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855B4D" w14:textId="1882255F" w:rsidR="00307516" w:rsidRPr="00E519CD" w:rsidRDefault="00307516" w:rsidP="00391D75">
      <w:pPr>
        <w:tabs>
          <w:tab w:val="left" w:pos="1895"/>
          <w:tab w:val="left" w:pos="8693"/>
        </w:tabs>
        <w:spacing w:line="360" w:lineRule="auto"/>
        <w:ind w:left="105" w:right="811"/>
        <w:contextualSpacing/>
        <w:jc w:val="center"/>
        <w:rPr>
          <w:rFonts w:ascii="Times New Roman" w:hAnsi="Times New Roman" w:cs="Times New Roman"/>
          <w:sz w:val="20"/>
        </w:rPr>
      </w:pPr>
    </w:p>
    <w:p w14:paraId="101AF8D5" w14:textId="7B76414C" w:rsidR="00E519CD" w:rsidRPr="00E519CD" w:rsidRDefault="00E519CD" w:rsidP="00E519CD">
      <w:pPr>
        <w:pStyle w:val="NormaleWeb"/>
        <w:spacing w:before="0" w:beforeAutospacing="0" w:after="0" w:afterAutospacing="0" w:line="360" w:lineRule="auto"/>
        <w:ind w:left="1440" w:right="811" w:firstLine="720"/>
        <w:contextualSpacing/>
        <w:jc w:val="right"/>
        <w:rPr>
          <w:sz w:val="22"/>
          <w:szCs w:val="22"/>
        </w:rPr>
      </w:pPr>
      <w:r>
        <w:rPr>
          <w:noProof/>
          <w:sz w:val="22"/>
          <w:szCs w:val="22"/>
        </w:rPr>
        <mc:AlternateContent>
          <mc:Choice Requires="wps">
            <w:drawing>
              <wp:anchor distT="0" distB="0" distL="114300" distR="114300" simplePos="0" relativeHeight="251659264" behindDoc="0" locked="0" layoutInCell="1" allowOverlap="1" wp14:anchorId="41083F66" wp14:editId="2A3C8BFF">
                <wp:simplePos x="0" y="0"/>
                <wp:positionH relativeFrom="column">
                  <wp:posOffset>-76200</wp:posOffset>
                </wp:positionH>
                <wp:positionV relativeFrom="paragraph">
                  <wp:posOffset>205105</wp:posOffset>
                </wp:positionV>
                <wp:extent cx="6686550" cy="2047875"/>
                <wp:effectExtent l="0" t="0" r="19050" b="28575"/>
                <wp:wrapNone/>
                <wp:docPr id="1294367288" name="Rettangolo con angoli arrotondati 1"/>
                <wp:cNvGraphicFramePr/>
                <a:graphic xmlns:a="http://schemas.openxmlformats.org/drawingml/2006/main">
                  <a:graphicData uri="http://schemas.microsoft.com/office/word/2010/wordprocessingShape">
                    <wps:wsp>
                      <wps:cNvSpPr/>
                      <wps:spPr>
                        <a:xfrm>
                          <a:off x="0" y="0"/>
                          <a:ext cx="6686550" cy="204787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0AAE27" id="Rettangolo con angoli arrotondati 1" o:spid="_x0000_s1026" style="position:absolute;margin-left:-6pt;margin-top:16.15pt;width:526.5pt;height:16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" filled="f" strokecolor="#0a121c [484]" strokeweight="2pt"/>
            </w:pict>
          </mc:Fallback>
        </mc:AlternateContent>
      </w:r>
    </w:p>
    <w:p w14:paraId="7C1D948E" w14:textId="4F1AFA84" w:rsidR="00E519CD" w:rsidRDefault="00E519CD" w:rsidP="006E2E19">
      <w:pPr>
        <w:widowControl/>
        <w:autoSpaceDE/>
        <w:autoSpaceDN/>
        <w:spacing w:line="249" w:lineRule="auto"/>
        <w:ind w:left="60" w:hanging="10"/>
        <w:jc w:val="center"/>
        <w:rPr>
          <w:rFonts w:ascii="Times New Roman" w:eastAsia="Times New Roman" w:hAnsi="Times New Roman" w:cs="Times New Roman"/>
          <w:b/>
          <w:bCs/>
          <w:color w:val="000000"/>
          <w:sz w:val="24"/>
          <w:szCs w:val="24"/>
          <w:lang w:bidi="ar-SA"/>
        </w:rPr>
      </w:pPr>
      <w:bookmarkStart w:id="0" w:name="_Hlk178155007"/>
      <w:bookmarkStart w:id="1" w:name="_Hlk178232165"/>
    </w:p>
    <w:p w14:paraId="309BC4C2" w14:textId="4B453873" w:rsidR="006E2E19" w:rsidRPr="00E519CD" w:rsidRDefault="006E2E19" w:rsidP="00F74FAA">
      <w:pPr>
        <w:widowControl/>
        <w:autoSpaceDE/>
        <w:autoSpaceDN/>
        <w:spacing w:line="360" w:lineRule="auto"/>
        <w:ind w:left="62" w:hanging="11"/>
        <w:contextualSpacing/>
        <w:jc w:val="center"/>
        <w:rPr>
          <w:rFonts w:ascii="Times New Roman" w:eastAsia="Times New Roman" w:hAnsi="Times New Roman" w:cs="Times New Roman"/>
          <w:b/>
          <w:bCs/>
          <w:color w:val="000000"/>
          <w:sz w:val="24"/>
          <w:szCs w:val="24"/>
          <w:lang w:bidi="ar-SA"/>
        </w:rPr>
      </w:pPr>
      <w:r w:rsidRPr="00E519CD">
        <w:rPr>
          <w:rFonts w:ascii="Times New Roman" w:eastAsia="Times New Roman" w:hAnsi="Times New Roman" w:cs="Times New Roman"/>
          <w:b/>
          <w:bCs/>
          <w:color w:val="000000"/>
          <w:sz w:val="24"/>
          <w:szCs w:val="24"/>
          <w:lang w:bidi="ar-SA"/>
        </w:rPr>
        <w:t>PIANO NAZIONALE DI RIPRESA E RESILIENZA MISSIONE 4: ISTRUZIONE E RICERCA Componente 1</w:t>
      </w:r>
      <w:r w:rsidR="00F74FAA">
        <w:rPr>
          <w:rFonts w:ascii="Times New Roman" w:eastAsia="Times New Roman" w:hAnsi="Times New Roman" w:cs="Times New Roman"/>
          <w:b/>
          <w:bCs/>
          <w:color w:val="000000"/>
          <w:sz w:val="24"/>
          <w:szCs w:val="24"/>
          <w:lang w:bidi="ar-SA"/>
        </w:rPr>
        <w:t xml:space="preserve"> </w:t>
      </w:r>
      <w:r w:rsidRPr="00E519CD">
        <w:rPr>
          <w:rFonts w:ascii="Times New Roman" w:eastAsia="Times New Roman" w:hAnsi="Times New Roman" w:cs="Times New Roman"/>
          <w:b/>
          <w:bCs/>
          <w:color w:val="000000"/>
          <w:sz w:val="24"/>
          <w:szCs w:val="24"/>
          <w:lang w:bidi="ar-SA"/>
        </w:rPr>
        <w:t xml:space="preserve">– Potenziamento dell’offerta dei servizi di istruzione: dagli asili nido alle </w:t>
      </w:r>
      <w:r w:rsidR="00F74FAA" w:rsidRPr="00E519CD">
        <w:rPr>
          <w:rFonts w:ascii="Times New Roman" w:eastAsia="Times New Roman" w:hAnsi="Times New Roman" w:cs="Times New Roman"/>
          <w:b/>
          <w:bCs/>
          <w:color w:val="000000"/>
          <w:sz w:val="24"/>
          <w:szCs w:val="24"/>
          <w:lang w:bidi="ar-SA"/>
        </w:rPr>
        <w:t>Università</w:t>
      </w:r>
      <w:r w:rsidR="00F74FAA">
        <w:rPr>
          <w:rFonts w:ascii="Times New Roman" w:eastAsia="Times New Roman" w:hAnsi="Times New Roman" w:cs="Times New Roman"/>
          <w:b/>
          <w:bCs/>
          <w:color w:val="000000"/>
          <w:sz w:val="24"/>
          <w:szCs w:val="24"/>
          <w:lang w:bidi="ar-SA"/>
        </w:rPr>
        <w:t>.</w:t>
      </w:r>
      <w:r w:rsidR="00F74FAA" w:rsidRPr="00E519CD">
        <w:rPr>
          <w:rFonts w:ascii="Times New Roman" w:eastAsia="Times New Roman" w:hAnsi="Times New Roman" w:cs="Times New Roman"/>
          <w:b/>
          <w:bCs/>
          <w:color w:val="000000"/>
          <w:sz w:val="24"/>
          <w:szCs w:val="24"/>
          <w:lang w:bidi="ar-SA"/>
        </w:rPr>
        <w:t xml:space="preserve"> Investimento</w:t>
      </w:r>
      <w:r w:rsidRPr="00F74FAA">
        <w:rPr>
          <w:rFonts w:ascii="Times New Roman" w:eastAsia="Times New Roman" w:hAnsi="Times New Roman" w:cs="Times New Roman"/>
          <w:b/>
          <w:bCs/>
          <w:color w:val="000000"/>
          <w:sz w:val="20"/>
          <w:szCs w:val="20"/>
          <w:lang w:bidi="ar-SA"/>
        </w:rPr>
        <w:t xml:space="preserve"> 3.1: Nuove</w:t>
      </w:r>
      <w:r w:rsidR="00F74FAA" w:rsidRPr="00F74FAA">
        <w:rPr>
          <w:rFonts w:ascii="Times New Roman" w:eastAsia="Times New Roman" w:hAnsi="Times New Roman" w:cs="Times New Roman"/>
          <w:b/>
          <w:bCs/>
          <w:color w:val="000000"/>
          <w:sz w:val="20"/>
          <w:szCs w:val="20"/>
          <w:lang w:bidi="ar-SA"/>
        </w:rPr>
        <w:t xml:space="preserve"> </w:t>
      </w:r>
      <w:r w:rsidRPr="00F74FAA">
        <w:rPr>
          <w:rFonts w:ascii="Times New Roman" w:eastAsia="Times New Roman" w:hAnsi="Times New Roman" w:cs="Times New Roman"/>
          <w:b/>
          <w:bCs/>
          <w:color w:val="000000"/>
          <w:sz w:val="20"/>
          <w:szCs w:val="20"/>
          <w:lang w:bidi="ar-SA"/>
        </w:rPr>
        <w:t>competenze e nuovi linguaggi _ Azioni di potenziamento delle competenze STEM e multilinguistiche (D.M.65/2023)</w:t>
      </w:r>
    </w:p>
    <w:p w14:paraId="62D803FE" w14:textId="77777777" w:rsidR="006E2E19" w:rsidRPr="00E519CD" w:rsidRDefault="006E2E19" w:rsidP="00F74FAA">
      <w:pPr>
        <w:widowControl/>
        <w:autoSpaceDE/>
        <w:autoSpaceDN/>
        <w:spacing w:line="360" w:lineRule="auto"/>
        <w:ind w:left="62" w:hanging="11"/>
        <w:contextualSpacing/>
        <w:jc w:val="center"/>
        <w:rPr>
          <w:rFonts w:ascii="Times New Roman" w:eastAsia="Times New Roman" w:hAnsi="Times New Roman" w:cs="Times New Roman"/>
          <w:b/>
          <w:i/>
          <w:iCs/>
          <w:color w:val="000000"/>
          <w:sz w:val="24"/>
          <w:szCs w:val="24"/>
          <w:lang w:bidi="ar-SA"/>
        </w:rPr>
      </w:pPr>
      <w:r w:rsidRPr="00E519CD">
        <w:rPr>
          <w:rFonts w:ascii="Times New Roman" w:eastAsia="Times New Roman" w:hAnsi="Times New Roman" w:cs="Times New Roman"/>
          <w:b/>
          <w:i/>
          <w:iCs/>
          <w:color w:val="000000"/>
          <w:sz w:val="24"/>
          <w:szCs w:val="24"/>
          <w:lang w:bidi="ar-SA"/>
        </w:rPr>
        <w:t xml:space="preserve">Titolo del Progetto: </w:t>
      </w:r>
      <w:proofErr w:type="gramStart"/>
      <w:r w:rsidRPr="00E519CD">
        <w:rPr>
          <w:rFonts w:ascii="Times New Roman" w:eastAsia="Times New Roman" w:hAnsi="Times New Roman" w:cs="Times New Roman"/>
          <w:b/>
          <w:i/>
          <w:iCs/>
          <w:color w:val="000000"/>
          <w:sz w:val="24"/>
          <w:szCs w:val="24"/>
          <w:lang w:bidi="ar-SA"/>
        </w:rPr>
        <w:t>“ IO</w:t>
      </w:r>
      <w:proofErr w:type="gramEnd"/>
      <w:r w:rsidRPr="00E519CD">
        <w:rPr>
          <w:rFonts w:ascii="Times New Roman" w:eastAsia="Times New Roman" w:hAnsi="Times New Roman" w:cs="Times New Roman"/>
          <w:b/>
          <w:i/>
          <w:iCs/>
          <w:color w:val="000000"/>
          <w:sz w:val="24"/>
          <w:szCs w:val="24"/>
          <w:lang w:bidi="ar-SA"/>
        </w:rPr>
        <w:t xml:space="preserve"> E LE STEM”</w:t>
      </w:r>
    </w:p>
    <w:p w14:paraId="7B8A4753" w14:textId="77777777" w:rsidR="00E519CD" w:rsidRDefault="006E2E19" w:rsidP="00F74FAA">
      <w:pPr>
        <w:widowControl/>
        <w:autoSpaceDE/>
        <w:autoSpaceDN/>
        <w:spacing w:line="360" w:lineRule="auto"/>
        <w:ind w:left="62" w:hanging="11"/>
        <w:contextualSpacing/>
        <w:jc w:val="center"/>
        <w:rPr>
          <w:rFonts w:ascii="Times New Roman" w:eastAsia="Times New Roman" w:hAnsi="Times New Roman" w:cs="Times New Roman"/>
          <w:b/>
          <w:i/>
          <w:iCs/>
          <w:color w:val="000000"/>
          <w:sz w:val="24"/>
          <w:szCs w:val="24"/>
        </w:rPr>
      </w:pPr>
      <w:r w:rsidRPr="00E519CD">
        <w:rPr>
          <w:rFonts w:ascii="Times New Roman" w:eastAsia="Times New Roman" w:hAnsi="Times New Roman" w:cs="Times New Roman"/>
          <w:b/>
          <w:i/>
          <w:iCs/>
          <w:color w:val="000000"/>
          <w:sz w:val="24"/>
          <w:szCs w:val="24"/>
          <w:lang w:bidi="ar-SA"/>
        </w:rPr>
        <w:t xml:space="preserve">Codice Progetto: </w:t>
      </w:r>
      <w:r w:rsidR="00E519CD" w:rsidRPr="00E519CD">
        <w:rPr>
          <w:rFonts w:ascii="Times New Roman" w:eastAsia="Times New Roman" w:hAnsi="Times New Roman" w:cs="Times New Roman"/>
          <w:b/>
          <w:i/>
          <w:iCs/>
          <w:color w:val="000000"/>
          <w:sz w:val="24"/>
          <w:szCs w:val="24"/>
        </w:rPr>
        <w:t>M4C1I3.1-2023-1143-P-30247</w:t>
      </w:r>
    </w:p>
    <w:p w14:paraId="5ED85ECD" w14:textId="4C2D28FD" w:rsidR="006E2E19" w:rsidRPr="00E519CD" w:rsidRDefault="006E2E19" w:rsidP="00F74FAA">
      <w:pPr>
        <w:widowControl/>
        <w:autoSpaceDE/>
        <w:autoSpaceDN/>
        <w:spacing w:line="360" w:lineRule="auto"/>
        <w:ind w:left="62" w:hanging="11"/>
        <w:contextualSpacing/>
        <w:jc w:val="center"/>
        <w:rPr>
          <w:rFonts w:ascii="Times New Roman" w:eastAsia="Times New Roman" w:hAnsi="Times New Roman" w:cs="Times New Roman"/>
          <w:b/>
          <w:i/>
          <w:iCs/>
          <w:color w:val="000000"/>
          <w:sz w:val="24"/>
          <w:szCs w:val="24"/>
          <w:lang w:bidi="ar-SA"/>
        </w:rPr>
      </w:pPr>
      <w:r w:rsidRPr="00E519CD">
        <w:rPr>
          <w:rFonts w:ascii="Times New Roman" w:eastAsia="Times New Roman" w:hAnsi="Times New Roman" w:cs="Times New Roman"/>
          <w:b/>
          <w:i/>
          <w:iCs/>
          <w:color w:val="000000"/>
          <w:sz w:val="24"/>
          <w:szCs w:val="24"/>
          <w:lang w:bidi="ar-SA"/>
        </w:rPr>
        <w:t>CUP: G44D23004290006</w:t>
      </w:r>
      <w:bookmarkEnd w:id="0"/>
    </w:p>
    <w:bookmarkEnd w:id="1"/>
    <w:p w14:paraId="5A42B06A" w14:textId="77777777" w:rsidR="00440A11" w:rsidRPr="00E519CD" w:rsidRDefault="00440A11" w:rsidP="00391D75">
      <w:pPr>
        <w:pStyle w:val="NormaleWeb"/>
        <w:spacing w:before="0" w:beforeAutospacing="0" w:after="0" w:afterAutospacing="0" w:line="360" w:lineRule="auto"/>
        <w:ind w:left="1440" w:right="811" w:firstLine="720"/>
        <w:contextualSpacing/>
        <w:jc w:val="both"/>
        <w:rPr>
          <w:sz w:val="22"/>
          <w:szCs w:val="22"/>
        </w:rPr>
      </w:pPr>
    </w:p>
    <w:p w14:paraId="4B76A96D" w14:textId="5ED68D39" w:rsidR="00440A11" w:rsidRPr="00E519CD" w:rsidRDefault="00440A11" w:rsidP="00391D75">
      <w:pPr>
        <w:shd w:val="clear" w:color="auto" w:fill="FFFFFF"/>
        <w:spacing w:line="360" w:lineRule="auto"/>
        <w:ind w:right="811"/>
        <w:contextualSpacing/>
        <w:jc w:val="both"/>
        <w:rPr>
          <w:rFonts w:ascii="Times New Roman" w:hAnsi="Times New Roman" w:cs="Times New Roman"/>
          <w:color w:val="222222"/>
        </w:rPr>
      </w:pPr>
    </w:p>
    <w:p w14:paraId="1C2F947B" w14:textId="77777777" w:rsidR="006E2E19" w:rsidRPr="00E519CD" w:rsidRDefault="006E2E19" w:rsidP="006E2E19">
      <w:pPr>
        <w:widowControl/>
        <w:autoSpaceDE/>
        <w:autoSpaceDN/>
        <w:spacing w:line="249" w:lineRule="auto"/>
        <w:ind w:left="60" w:hanging="10"/>
        <w:jc w:val="center"/>
        <w:rPr>
          <w:rFonts w:ascii="Times New Roman" w:eastAsia="Times New Roman" w:hAnsi="Times New Roman" w:cs="Times New Roman"/>
          <w:b/>
          <w:color w:val="000000"/>
          <w:sz w:val="24"/>
          <w:szCs w:val="24"/>
          <w:lang w:bidi="ar-SA"/>
        </w:rPr>
      </w:pPr>
      <w:r w:rsidRPr="00E519CD">
        <w:rPr>
          <w:rFonts w:ascii="Times New Roman" w:eastAsia="Times New Roman" w:hAnsi="Times New Roman" w:cs="Times New Roman"/>
          <w:b/>
          <w:color w:val="000000"/>
          <w:sz w:val="24"/>
          <w:szCs w:val="24"/>
          <w:lang w:bidi="ar-SA"/>
        </w:rPr>
        <w:t xml:space="preserve">DISCIPLINARE PER LA TRATTATIVA DIRETTA APPALTO SERVIZI DI FORMAZIONE CLIL DOCENTI </w:t>
      </w:r>
    </w:p>
    <w:p w14:paraId="57944A96" w14:textId="77777777" w:rsidR="006E2E19" w:rsidRPr="00E519CD" w:rsidRDefault="006E2E19" w:rsidP="006E2E19">
      <w:pPr>
        <w:widowControl/>
        <w:autoSpaceDE/>
        <w:autoSpaceDN/>
        <w:spacing w:line="249" w:lineRule="auto"/>
        <w:ind w:left="60" w:hanging="10"/>
        <w:jc w:val="center"/>
        <w:rPr>
          <w:rFonts w:ascii="Times New Roman" w:eastAsia="Times New Roman" w:hAnsi="Times New Roman" w:cs="Times New Roman"/>
          <w:color w:val="000000"/>
          <w:sz w:val="24"/>
          <w:szCs w:val="24"/>
          <w:lang w:bidi="ar-SA"/>
        </w:rPr>
      </w:pPr>
    </w:p>
    <w:p w14:paraId="34DED092" w14:textId="5D20F7EA" w:rsidR="005609A1" w:rsidRPr="00E519CD" w:rsidRDefault="005609A1" w:rsidP="00433458">
      <w:pPr>
        <w:ind w:right="811"/>
        <w:contextualSpacing/>
        <w:jc w:val="both"/>
        <w:rPr>
          <w:rFonts w:ascii="Times New Roman" w:eastAsia="Times New Roman" w:hAnsi="Times New Roman" w:cs="Times New Roman"/>
          <w:b/>
          <w:bCs/>
          <w:color w:val="000000"/>
          <w:sz w:val="28"/>
          <w:szCs w:val="28"/>
          <w:u w:val="single"/>
          <w:lang w:bidi="ar-SA"/>
        </w:rPr>
      </w:pPr>
      <w:r w:rsidRPr="00E519CD">
        <w:rPr>
          <w:rFonts w:ascii="Times New Roman" w:eastAsia="Times New Roman" w:hAnsi="Times New Roman" w:cs="Times New Roman"/>
          <w:b/>
          <w:bCs/>
          <w:color w:val="000000"/>
          <w:sz w:val="28"/>
          <w:szCs w:val="28"/>
          <w:u w:val="single"/>
          <w:lang w:bidi="ar-SA"/>
        </w:rPr>
        <w:t xml:space="preserve">Codice CIG: </w:t>
      </w:r>
      <w:r w:rsidR="006E2E19" w:rsidRPr="00E519CD">
        <w:rPr>
          <w:rFonts w:ascii="Times New Roman" w:eastAsia="Times New Roman" w:hAnsi="Times New Roman" w:cs="Times New Roman"/>
          <w:b/>
          <w:bCs/>
          <w:color w:val="000000"/>
          <w:sz w:val="28"/>
          <w:szCs w:val="28"/>
          <w:u w:val="single"/>
          <w:lang w:bidi="ar-SA"/>
        </w:rPr>
        <w:t>come da stipula</w:t>
      </w:r>
    </w:p>
    <w:p w14:paraId="01552987" w14:textId="77777777" w:rsidR="00391D75" w:rsidRPr="00E519CD" w:rsidRDefault="00391D75" w:rsidP="00391D75">
      <w:pPr>
        <w:spacing w:line="360" w:lineRule="auto"/>
        <w:ind w:right="811"/>
        <w:contextualSpacing/>
        <w:jc w:val="both"/>
        <w:rPr>
          <w:rFonts w:ascii="Times New Roman" w:hAnsi="Times New Roman" w:cs="Times New Roman"/>
          <w:b/>
          <w:u w:val="single"/>
        </w:rPr>
      </w:pPr>
    </w:p>
    <w:p w14:paraId="190DF846" w14:textId="21B5356F" w:rsidR="00A15A4A" w:rsidRPr="00E519CD" w:rsidRDefault="00391D75" w:rsidP="0026002A">
      <w:pPr>
        <w:pStyle w:val="Paragrafoelenco"/>
        <w:numPr>
          <w:ilvl w:val="0"/>
          <w:numId w:val="45"/>
        </w:numPr>
        <w:spacing w:line="360" w:lineRule="auto"/>
        <w:ind w:right="811"/>
        <w:contextualSpacing/>
        <w:jc w:val="both"/>
        <w:rPr>
          <w:rFonts w:ascii="Times New Roman" w:hAnsi="Times New Roman" w:cs="Times New Roman"/>
          <w:b/>
        </w:rPr>
      </w:pPr>
      <w:r w:rsidRPr="00E519CD">
        <w:rPr>
          <w:rFonts w:ascii="Times New Roman" w:hAnsi="Times New Roman" w:cs="Times New Roman"/>
          <w:b/>
        </w:rPr>
        <w:t>PREMESSA</w:t>
      </w:r>
    </w:p>
    <w:p w14:paraId="35DB09C6" w14:textId="240027AE" w:rsidR="006E2E19" w:rsidRPr="00E519CD" w:rsidRDefault="00FE7350" w:rsidP="006E2E19">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Nell’ambito del </w:t>
      </w:r>
      <w:r w:rsidR="00F82A24" w:rsidRPr="00E519CD">
        <w:rPr>
          <w:rFonts w:ascii="Times New Roman" w:hAnsi="Times New Roman" w:cs="Times New Roman"/>
        </w:rPr>
        <w:t xml:space="preserve">progetto </w:t>
      </w:r>
      <w:r w:rsidR="006E2E19" w:rsidRPr="00E519CD">
        <w:rPr>
          <w:rFonts w:ascii="Times New Roman" w:hAnsi="Times New Roman" w:cs="Times New Roman"/>
        </w:rPr>
        <w:t>PIANO NAZIONALE DI RIPRESA E RESILIENZA MISSIONE 4: ISTRUZIONE E RICERCA- Componente 1 – Potenziamento dell’offerta dei servizi di istruzione: dagli asili nido alle Università _ Investimento 3.1: Nuove competenze e nuovi linguaggi _ Azioni di potenziamento delle competenze STEM e multilinguistiche (D.M. 65/2023) Titolo del Progetto: “ IO E LE STEM” Codice Progetto: PNRR M4C1-3.1 CUP: G44D23004290006</w:t>
      </w:r>
      <w:r w:rsidR="005E2B20" w:rsidRPr="00E519CD">
        <w:rPr>
          <w:rFonts w:ascii="Times New Roman" w:hAnsi="Times New Roman" w:cs="Times New Roman"/>
        </w:rPr>
        <w:t>, la</w:t>
      </w:r>
      <w:r w:rsidRPr="00E519CD">
        <w:rPr>
          <w:rFonts w:ascii="Times New Roman" w:hAnsi="Times New Roman" w:cs="Times New Roman"/>
        </w:rPr>
        <w:t xml:space="preserve"> scrivente istituzione scolastica intende </w:t>
      </w:r>
      <w:r w:rsidR="00A56600" w:rsidRPr="00E519CD">
        <w:rPr>
          <w:rFonts w:ascii="Times New Roman" w:hAnsi="Times New Roman" w:cs="Times New Roman"/>
        </w:rPr>
        <w:t>acquisire</w:t>
      </w:r>
      <w:r w:rsidR="00DE02FF" w:rsidRPr="00E519CD">
        <w:rPr>
          <w:rFonts w:ascii="Times New Roman" w:hAnsi="Times New Roman" w:cs="Times New Roman"/>
        </w:rPr>
        <w:t xml:space="preserve"> </w:t>
      </w:r>
      <w:r w:rsidR="005E2B20" w:rsidRPr="00E519CD">
        <w:rPr>
          <w:rFonts w:ascii="Times New Roman" w:hAnsi="Times New Roman" w:cs="Times New Roman"/>
        </w:rPr>
        <w:t xml:space="preserve">previa ricerca di mercato </w:t>
      </w:r>
      <w:r w:rsidR="00DE02FF" w:rsidRPr="00E519CD">
        <w:rPr>
          <w:rFonts w:ascii="Times New Roman" w:hAnsi="Times New Roman" w:cs="Times New Roman"/>
        </w:rPr>
        <w:t xml:space="preserve">mediante trattativa diretta </w:t>
      </w:r>
      <w:r w:rsidR="005E2B20" w:rsidRPr="00E519CD">
        <w:rPr>
          <w:rFonts w:ascii="Times New Roman" w:hAnsi="Times New Roman" w:cs="Times New Roman"/>
        </w:rPr>
        <w:t xml:space="preserve">con un unico operatore economico </w:t>
      </w:r>
      <w:r w:rsidR="00DE02FF" w:rsidRPr="00E519CD">
        <w:rPr>
          <w:rFonts w:ascii="Times New Roman" w:hAnsi="Times New Roman" w:cs="Times New Roman"/>
        </w:rPr>
        <w:t>sul sistema M.E.P.A.</w:t>
      </w:r>
      <w:r w:rsidR="006E2E19" w:rsidRPr="00E519CD">
        <w:rPr>
          <w:rFonts w:ascii="Times New Roman" w:hAnsi="Times New Roman" w:cs="Times New Roman"/>
        </w:rPr>
        <w:t xml:space="preserve"> un servizio di formazione per attuare un percorso formativo CLIL rivolto  a n. 6 docenti in servizio presso Codesto Istituto</w:t>
      </w:r>
    </w:p>
    <w:p w14:paraId="7CFFCFFF" w14:textId="77777777" w:rsidR="006E2E19" w:rsidRPr="00E519CD" w:rsidRDefault="006E2E19" w:rsidP="006E2E19">
      <w:pPr>
        <w:spacing w:line="360" w:lineRule="auto"/>
        <w:ind w:right="811"/>
        <w:contextualSpacing/>
        <w:jc w:val="both"/>
        <w:rPr>
          <w:rFonts w:ascii="Times New Roman" w:hAnsi="Times New Roman" w:cs="Times New Roman"/>
        </w:rPr>
      </w:pPr>
    </w:p>
    <w:p w14:paraId="4AAE261A" w14:textId="2F12BD95" w:rsidR="00391D75" w:rsidRPr="00E519CD" w:rsidRDefault="00391D75" w:rsidP="006E2E19">
      <w:pPr>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STAZIONE APPALTANTE </w:t>
      </w:r>
      <w:r w:rsidR="00433458" w:rsidRPr="00E519CD">
        <w:rPr>
          <w:rFonts w:ascii="Times New Roman" w:hAnsi="Times New Roman" w:cs="Times New Roman"/>
          <w:b/>
        </w:rPr>
        <w:t>E INDICAZIONI PRELIMINARI</w:t>
      </w:r>
    </w:p>
    <w:p w14:paraId="689981A4" w14:textId="77777777" w:rsidR="00312D71" w:rsidRPr="00E519CD" w:rsidRDefault="00312D71" w:rsidP="00312D71">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Istituto Comprensivo Statale GIANNI RODARI di Soveria Mannelli, Carlopoli</w:t>
      </w:r>
    </w:p>
    <w:p w14:paraId="7EF03A82" w14:textId="77777777" w:rsidR="00312D71" w:rsidRPr="00E519CD" w:rsidRDefault="00312D71" w:rsidP="00312D71">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Viale dei Pini 88049 - Soveria Mannelli (CZ) | Tel: 0968 662186 | E-mail: czic81500q@istruzione.it | P.E.C.: </w:t>
      </w:r>
      <w:hyperlink r:id="rId8" w:history="1">
        <w:r w:rsidRPr="00E519CD">
          <w:rPr>
            <w:rStyle w:val="Collegamentoipertestuale"/>
            <w:rFonts w:ascii="Times New Roman" w:hAnsi="Times New Roman" w:cs="Times New Roman"/>
          </w:rPr>
          <w:t>czic81500q@pec.istruzione.it</w:t>
        </w:r>
      </w:hyperlink>
      <w:r w:rsidRPr="00E519CD">
        <w:rPr>
          <w:rFonts w:ascii="Times New Roman" w:hAnsi="Times New Roman" w:cs="Times New Roman"/>
        </w:rPr>
        <w:t xml:space="preserve"> Cod. Fisc.: 99000240798 | Cod. Mecc.: CZIC81500Q | Cod. Fatt. UF6MJG | Codice IPA: istsc_czic81500q codice univoco AOO: A1692DC</w:t>
      </w:r>
    </w:p>
    <w:p w14:paraId="672BD11A" w14:textId="2436F6A7" w:rsidR="00391D75" w:rsidRPr="00E519CD" w:rsidRDefault="00391D75" w:rsidP="00312D71">
      <w:pPr>
        <w:widowControl/>
        <w:tabs>
          <w:tab w:val="left" w:pos="284"/>
        </w:tabs>
        <w:spacing w:line="360" w:lineRule="auto"/>
        <w:ind w:right="811"/>
        <w:contextualSpacing/>
        <w:jc w:val="both"/>
        <w:rPr>
          <w:rFonts w:ascii="Times New Roman" w:hAnsi="Times New Roman" w:cs="Times New Roman"/>
          <w:b/>
          <w:bCs/>
        </w:rPr>
      </w:pPr>
      <w:r w:rsidRPr="00E519CD">
        <w:rPr>
          <w:rFonts w:ascii="Times New Roman" w:hAnsi="Times New Roman" w:cs="Times New Roman"/>
          <w:b/>
          <w:bCs/>
        </w:rPr>
        <w:t xml:space="preserve">RESPONSABILE DEL PROCEDIMENTO: </w:t>
      </w:r>
      <w:r w:rsidR="00A1584A" w:rsidRPr="00E519CD">
        <w:rPr>
          <w:rFonts w:ascii="Times New Roman" w:hAnsi="Times New Roman" w:cs="Times New Roman"/>
          <w:b/>
          <w:bCs/>
        </w:rPr>
        <w:t>Dirigente Scolastico Dott.</w:t>
      </w:r>
      <w:r w:rsidR="00312D71" w:rsidRPr="00E519CD">
        <w:rPr>
          <w:rFonts w:ascii="Times New Roman" w:hAnsi="Times New Roman" w:cs="Times New Roman"/>
          <w:b/>
          <w:bCs/>
        </w:rPr>
        <w:t xml:space="preserve">ssa Teresa </w:t>
      </w:r>
      <w:proofErr w:type="spellStart"/>
      <w:r w:rsidR="00312D71" w:rsidRPr="00E519CD">
        <w:rPr>
          <w:rFonts w:ascii="Times New Roman" w:hAnsi="Times New Roman" w:cs="Times New Roman"/>
          <w:b/>
          <w:bCs/>
        </w:rPr>
        <w:t>Pullia</w:t>
      </w:r>
      <w:proofErr w:type="spellEnd"/>
    </w:p>
    <w:p w14:paraId="1A285528" w14:textId="58BFCC48" w:rsidR="00A1584A" w:rsidRPr="00E519CD" w:rsidRDefault="00A1584A" w:rsidP="00391D75">
      <w:pPr>
        <w:widowControl/>
        <w:tabs>
          <w:tab w:val="left" w:pos="284"/>
        </w:tabs>
        <w:spacing w:line="360" w:lineRule="auto"/>
        <w:ind w:right="811"/>
        <w:contextualSpacing/>
        <w:jc w:val="both"/>
        <w:rPr>
          <w:rFonts w:ascii="Times New Roman" w:hAnsi="Times New Roman" w:cs="Times New Roman"/>
          <w:b/>
          <w:bCs/>
        </w:rPr>
      </w:pPr>
      <w:r w:rsidRPr="00E519CD">
        <w:rPr>
          <w:rFonts w:ascii="Times New Roman" w:hAnsi="Times New Roman" w:cs="Times New Roman"/>
          <w:b/>
          <w:bCs/>
        </w:rPr>
        <w:t>RESPONSABILE DELL’ISTRUTTORIA: Direttore S.G.A. Dott. Michele Celano</w:t>
      </w:r>
    </w:p>
    <w:p w14:paraId="2356EB46" w14:textId="1092281A" w:rsidR="00B10712" w:rsidRPr="00E519CD" w:rsidRDefault="00EE46C2"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Si rende noto</w:t>
      </w:r>
      <w:r w:rsidR="00B10712" w:rsidRPr="00E519CD">
        <w:rPr>
          <w:rFonts w:ascii="Times New Roman" w:hAnsi="Times New Roman" w:cs="Times New Roman"/>
        </w:rPr>
        <w:t xml:space="preserve"> che ai sensi del D.L. 52/2012 e L. 228/2012 (Legge di stabilità 2013) è stato esteso l’obbligo di approvvigionamento attraverso le convenzioni CONSIP a tutti gli Istituti e Scuole di ogni ordine e grado e per tutte le tipologie di beni e servizi e che la Stazione appaltante può recedere dal contratto, qualora l’aggiudicatario non adegui il contenuto delle prestazioni ancora da effettuare alle migliori condizioni previste </w:t>
      </w:r>
      <w:r w:rsidR="00B10712" w:rsidRPr="00E519CD">
        <w:rPr>
          <w:rFonts w:ascii="Times New Roman" w:hAnsi="Times New Roman" w:cs="Times New Roman"/>
        </w:rPr>
        <w:lastRenderedPageBreak/>
        <w:t>in convenzioni CONSIP, anche se successive alla stipula del contratto stesso, qualora nei servizi intervengano trasformazioni di natura tecnico-organizzative rilevanti ai fini e agli scopi della fornitura e del servizio appaltato. Fermo restando il pagamento delle prestazioni già rese, nessun indennizzo è dovuto al Fornitore.</w:t>
      </w:r>
    </w:p>
    <w:p w14:paraId="38A02206" w14:textId="64E85480" w:rsidR="00BD3098" w:rsidRPr="00E519CD" w:rsidRDefault="00BD3098" w:rsidP="00391D75">
      <w:pPr>
        <w:widowControl/>
        <w:spacing w:line="360" w:lineRule="auto"/>
        <w:ind w:right="811"/>
        <w:contextualSpacing/>
        <w:jc w:val="both"/>
        <w:rPr>
          <w:rFonts w:ascii="Times New Roman" w:hAnsi="Times New Roman" w:cs="Times New Roman"/>
        </w:rPr>
      </w:pPr>
      <w:r w:rsidRPr="00E519CD">
        <w:rPr>
          <w:rFonts w:ascii="Times New Roman" w:hAnsi="Times New Roman" w:cs="Times New Roman"/>
        </w:rPr>
        <w:t>L’operatore economico con la partecipazione alla procedura si impegna, altresì, al rispetto di tutti gli ob</w:t>
      </w:r>
      <w:r w:rsidR="00A1584A" w:rsidRPr="00E519CD">
        <w:rPr>
          <w:rFonts w:ascii="Times New Roman" w:hAnsi="Times New Roman" w:cs="Times New Roman"/>
        </w:rPr>
        <w:t xml:space="preserve">blighi derivanti dal presente disciplinare </w:t>
      </w:r>
      <w:r w:rsidRPr="00E519CD">
        <w:rPr>
          <w:rFonts w:ascii="Times New Roman" w:hAnsi="Times New Roman" w:cs="Times New Roman"/>
        </w:rPr>
        <w:t>e dalla restante documentazione, nonché al rispetto di tutte le normative in materia regionali, nazionali e/o comunitarie, ivi comprese tutte le prescrizioni specifiche da osservare per i contratti finanziati nell’ambito del PNRR.</w:t>
      </w:r>
    </w:p>
    <w:p w14:paraId="678E3B49" w14:textId="77777777" w:rsidR="00EE46C2" w:rsidRPr="00E519CD" w:rsidRDefault="00EE46C2" w:rsidP="00391D75">
      <w:pPr>
        <w:widowControl/>
        <w:spacing w:line="360" w:lineRule="auto"/>
        <w:ind w:right="811"/>
        <w:contextualSpacing/>
        <w:jc w:val="both"/>
        <w:rPr>
          <w:rFonts w:ascii="Times New Roman" w:hAnsi="Times New Roman" w:cs="Times New Roman"/>
          <w:color w:val="FF0000"/>
        </w:rPr>
      </w:pPr>
    </w:p>
    <w:p w14:paraId="3454BD69" w14:textId="4F6B42F8" w:rsidR="00BD3098" w:rsidRPr="00E519CD" w:rsidRDefault="00BD3098" w:rsidP="0026002A">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PIATTAFORMA TELEMATICA </w:t>
      </w:r>
    </w:p>
    <w:p w14:paraId="5CB57CF0" w14:textId="77777777" w:rsidR="00FA4463" w:rsidRPr="00E519CD" w:rsidRDefault="00FA4463"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La negoziazione avverrà sulla piattaforma Acquisti in rete (MEPA). </w:t>
      </w:r>
    </w:p>
    <w:p w14:paraId="5C59947E" w14:textId="7391C625"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Il funzionamento della Piattaforma avviene nel rispetto della legislazione vigente e, in particolare, del Regolamento UE n. 910/2014 (di seguito Regolamento eIDAS - </w:t>
      </w:r>
      <w:proofErr w:type="spellStart"/>
      <w:r w:rsidRPr="00E519CD">
        <w:rPr>
          <w:rFonts w:ascii="Times New Roman" w:hAnsi="Times New Roman" w:cs="Times New Roman"/>
        </w:rPr>
        <w:t>electronic</w:t>
      </w:r>
      <w:proofErr w:type="spellEnd"/>
      <w:r w:rsidRPr="00E519CD">
        <w:rPr>
          <w:rFonts w:ascii="Times New Roman" w:hAnsi="Times New Roman" w:cs="Times New Roman"/>
        </w:rPr>
        <w:t xml:space="preserve"> </w:t>
      </w:r>
      <w:proofErr w:type="spellStart"/>
      <w:r w:rsidRPr="00E519CD">
        <w:rPr>
          <w:rFonts w:ascii="Times New Roman" w:hAnsi="Times New Roman" w:cs="Times New Roman"/>
        </w:rPr>
        <w:t>IDentification</w:t>
      </w:r>
      <w:proofErr w:type="spellEnd"/>
      <w:r w:rsidRPr="00E519CD">
        <w:rPr>
          <w:rFonts w:ascii="Times New Roman" w:hAnsi="Times New Roman" w:cs="Times New Roman"/>
        </w:rPr>
        <w:t xml:space="preserve"> Authentication and Signature), del decreto legislativo n. 82/2005 (Codice dell’amministrazione digitale), del decreto legislativo n. 50/2016 e</w:t>
      </w:r>
      <w:r w:rsidR="00EE46C2" w:rsidRPr="00E519CD">
        <w:rPr>
          <w:rFonts w:ascii="Times New Roman" w:hAnsi="Times New Roman" w:cs="Times New Roman"/>
        </w:rPr>
        <w:t xml:space="preserve"> relativa normativa di attuazione</w:t>
      </w:r>
      <w:r w:rsidRPr="00E519CD">
        <w:rPr>
          <w:rFonts w:ascii="Times New Roman" w:hAnsi="Times New Roman" w:cs="Times New Roman"/>
        </w:rPr>
        <w:t xml:space="preserve">, in particolare il decreto della Presidenza del Consiglio dei Ministri n. 148/2021, e delle Linee guida dell’AGID. </w:t>
      </w:r>
    </w:p>
    <w:p w14:paraId="1C6DDD9F"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L’utilizzo della Piattaforma avviene nel rispetto dei principi di autoresponsabilità e di diligenza professionale, secondo quanto previsto dall’articolo 1176, comma 2, del codice civile ed è regolato, tra gli altri, dai seguenti principi:</w:t>
      </w:r>
    </w:p>
    <w:p w14:paraId="3DDBEB70"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parità di trattamento tra gli operatori economici;</w:t>
      </w:r>
    </w:p>
    <w:p w14:paraId="38E3F6E3"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trasparenza e tracciabilità delle operazioni;</w:t>
      </w:r>
    </w:p>
    <w:p w14:paraId="1C833C15"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 xml:space="preserve">standardizzazione dei documenti; </w:t>
      </w:r>
    </w:p>
    <w:p w14:paraId="71A4AE65"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 xml:space="preserve">comportamento secondo buona fede, ai sensi dell’articolo 1375 del codice civile; </w:t>
      </w:r>
    </w:p>
    <w:p w14:paraId="55C33E71"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comportamento secondo correttezza, ai sensi dell’articolo 1175 del codice civile;</w:t>
      </w:r>
    </w:p>
    <w:p w14:paraId="3E3F68AA" w14:textId="74AB9B00"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00344B9C" w:rsidRPr="00E519CD">
        <w:rPr>
          <w:rFonts w:ascii="Times New Roman" w:hAnsi="Times New Roman" w:cs="Times New Roman"/>
        </w:rPr>
        <w:tab/>
      </w:r>
      <w:r w:rsidRPr="00E519CD">
        <w:rPr>
          <w:rFonts w:ascii="Times New Roman" w:hAnsi="Times New Roman" w:cs="Times New Roman"/>
        </w:rPr>
        <w:t>immodificabilità</w:t>
      </w:r>
      <w:r w:rsidR="00344B9C" w:rsidRPr="00E519CD">
        <w:rPr>
          <w:rFonts w:ascii="Times New Roman" w:hAnsi="Times New Roman" w:cs="Times New Roman"/>
        </w:rPr>
        <w:t xml:space="preserve"> dell’offerta</w:t>
      </w:r>
      <w:r w:rsidRPr="00E519CD">
        <w:rPr>
          <w:rFonts w:ascii="Times New Roman" w:hAnsi="Times New Roman" w:cs="Times New Roman"/>
        </w:rPr>
        <w:t xml:space="preserve"> una volta scad</w:t>
      </w:r>
      <w:r w:rsidR="00D1234C" w:rsidRPr="00E519CD">
        <w:rPr>
          <w:rFonts w:ascii="Times New Roman" w:hAnsi="Times New Roman" w:cs="Times New Roman"/>
        </w:rPr>
        <w:t>uto il termine di presentazione</w:t>
      </w:r>
      <w:r w:rsidRPr="00E519CD">
        <w:rPr>
          <w:rFonts w:ascii="Times New Roman" w:hAnsi="Times New Roman" w:cs="Times New Roman"/>
        </w:rPr>
        <w:t>;</w:t>
      </w:r>
    </w:p>
    <w:p w14:paraId="71821C46"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783ABCF"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w:t>
      </w:r>
      <w:r w:rsidRPr="00E519CD">
        <w:rPr>
          <w:rFonts w:ascii="Times New Roman" w:hAnsi="Times New Roman" w:cs="Times New Roman"/>
        </w:rPr>
        <w:tab/>
        <w:t>difetti di funzionamento delle apparecchiature e dei sistemi di collegamento e programmi impiegati dal singolo operatore economico per il collegamento alla Piattaforma;</w:t>
      </w:r>
    </w:p>
    <w:p w14:paraId="518A6B1F"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p>
    <w:p w14:paraId="6B45AA42" w14:textId="56056EC2" w:rsidR="00BD3098" w:rsidRPr="00E519CD" w:rsidRDefault="00BD3098" w:rsidP="0026002A">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CHIARIMENTI E COMUNICAZIONI</w:t>
      </w:r>
    </w:p>
    <w:p w14:paraId="079884F2" w14:textId="03A177D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É possibile ottenere chiarimenti sulla presente procedura mediante la proposizione di quesiti scritti da inoltrare almeno entro e non oltre il </w:t>
      </w:r>
      <w:r w:rsidR="00312D71" w:rsidRPr="00E519CD">
        <w:rPr>
          <w:rFonts w:ascii="Times New Roman" w:hAnsi="Times New Roman" w:cs="Times New Roman"/>
          <w:u w:val="single"/>
        </w:rPr>
        <w:t xml:space="preserve">26/09/2024 alle ore </w:t>
      </w:r>
      <w:r w:rsidR="00F84926" w:rsidRPr="00E519CD">
        <w:rPr>
          <w:rFonts w:ascii="Times New Roman" w:hAnsi="Times New Roman" w:cs="Times New Roman"/>
          <w:u w:val="single"/>
        </w:rPr>
        <w:t>17</w:t>
      </w:r>
      <w:r w:rsidR="00312D71" w:rsidRPr="00E519CD">
        <w:rPr>
          <w:rFonts w:ascii="Times New Roman" w:hAnsi="Times New Roman" w:cs="Times New Roman"/>
          <w:u w:val="single"/>
        </w:rPr>
        <w:t>:00</w:t>
      </w:r>
      <w:r w:rsidRPr="00E519CD">
        <w:rPr>
          <w:rFonts w:ascii="Times New Roman" w:hAnsi="Times New Roman" w:cs="Times New Roman"/>
        </w:rPr>
        <w:t xml:space="preserve"> </w:t>
      </w:r>
      <w:r w:rsidR="00C7080D" w:rsidRPr="00E519CD">
        <w:rPr>
          <w:rFonts w:ascii="Times New Roman" w:hAnsi="Times New Roman" w:cs="Times New Roman"/>
        </w:rPr>
        <w:t xml:space="preserve">a mezzo PEC all’indirizzo </w:t>
      </w:r>
      <w:hyperlink r:id="rId9" w:history="1">
        <w:r w:rsidR="00312D71" w:rsidRPr="00E519CD">
          <w:rPr>
            <w:rStyle w:val="Collegamentoipertestuale"/>
            <w:rFonts w:ascii="Times New Roman" w:hAnsi="Times New Roman" w:cs="Times New Roman"/>
          </w:rPr>
          <w:t>czic81500q@pec.istruzione.it</w:t>
        </w:r>
      </w:hyperlink>
      <w:r w:rsidR="00C7080D" w:rsidRPr="00E519CD">
        <w:rPr>
          <w:rFonts w:ascii="Times New Roman" w:hAnsi="Times New Roman" w:cs="Times New Roman"/>
        </w:rPr>
        <w:t xml:space="preserve"> </w:t>
      </w:r>
    </w:p>
    <w:p w14:paraId="0C419509" w14:textId="2293C7E0"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L’Amministrazione </w:t>
      </w:r>
      <w:r w:rsidR="00D1234C" w:rsidRPr="00E519CD">
        <w:rPr>
          <w:rFonts w:ascii="Times New Roman" w:hAnsi="Times New Roman" w:cs="Times New Roman"/>
        </w:rPr>
        <w:t xml:space="preserve">non risponderà </w:t>
      </w:r>
      <w:r w:rsidRPr="00E519CD">
        <w:rPr>
          <w:rFonts w:ascii="Times New Roman" w:hAnsi="Times New Roman" w:cs="Times New Roman"/>
        </w:rPr>
        <w:t>alle richieste presentate con modalità e tempistiche diverse da quelle sopra indicate.</w:t>
      </w:r>
    </w:p>
    <w:p w14:paraId="5B0F5C91" w14:textId="6BDD3A91" w:rsidR="00FE7350" w:rsidRPr="00E519CD" w:rsidRDefault="00BD3098" w:rsidP="00D1234C">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lastRenderedPageBreak/>
        <w:t>Tutte le comunicazioni e gli scambi di informazioni di cui alla presente procedura sono eseguiti utilizzando mezzi di comunicazione elettronici.</w:t>
      </w:r>
    </w:p>
    <w:p w14:paraId="211CB8F3" w14:textId="77777777" w:rsidR="00D1234C" w:rsidRPr="00E519CD" w:rsidRDefault="00D1234C" w:rsidP="00D1234C">
      <w:pPr>
        <w:widowControl/>
        <w:tabs>
          <w:tab w:val="left" w:pos="284"/>
        </w:tabs>
        <w:spacing w:line="360" w:lineRule="auto"/>
        <w:ind w:right="811"/>
        <w:contextualSpacing/>
        <w:jc w:val="both"/>
        <w:rPr>
          <w:rFonts w:ascii="Times New Roman" w:hAnsi="Times New Roman" w:cs="Times New Roman"/>
        </w:rPr>
      </w:pPr>
    </w:p>
    <w:p w14:paraId="404A03A4" w14:textId="36C81C9A" w:rsidR="00BD3098" w:rsidRPr="00E519CD" w:rsidRDefault="00BD3098" w:rsidP="0026002A">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OGGETTO ED IMPORTO DELL’AFFIDAMENTO</w:t>
      </w:r>
    </w:p>
    <w:p w14:paraId="727A85C3" w14:textId="351DB476" w:rsidR="00BD3098" w:rsidRPr="00E519CD" w:rsidRDefault="00BD3098" w:rsidP="00391D75">
      <w:pPr>
        <w:widowControl/>
        <w:tabs>
          <w:tab w:val="left" w:pos="142"/>
          <w:tab w:val="left" w:pos="284"/>
          <w:tab w:val="left" w:pos="426"/>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Il presente affidamento ha ad oggetto </w:t>
      </w:r>
      <w:r w:rsidR="00312D71" w:rsidRPr="00E519CD">
        <w:rPr>
          <w:rFonts w:ascii="Times New Roman" w:hAnsi="Times New Roman" w:cs="Times New Roman"/>
        </w:rPr>
        <w:t xml:space="preserve">l’appalto di servizio di formazione per docenti in metodologie CLIL </w:t>
      </w:r>
      <w:r w:rsidR="00D1234C" w:rsidRPr="00E519CD">
        <w:rPr>
          <w:rFonts w:ascii="Times New Roman" w:hAnsi="Times New Roman" w:cs="Times New Roman"/>
        </w:rPr>
        <w:t>nelle</w:t>
      </w:r>
      <w:r w:rsidRPr="00E519CD">
        <w:rPr>
          <w:rFonts w:ascii="Times New Roman" w:hAnsi="Times New Roman" w:cs="Times New Roman"/>
        </w:rPr>
        <w:t xml:space="preserve"> forme e nella modalità disciplinate nel Capitolato </w:t>
      </w:r>
      <w:r w:rsidR="001A184B" w:rsidRPr="00E519CD">
        <w:rPr>
          <w:rFonts w:ascii="Times New Roman" w:hAnsi="Times New Roman" w:cs="Times New Roman"/>
        </w:rPr>
        <w:t>tecnico</w:t>
      </w:r>
      <w:r w:rsidRPr="00E519CD">
        <w:rPr>
          <w:rFonts w:ascii="Times New Roman" w:hAnsi="Times New Roman" w:cs="Times New Roman"/>
        </w:rPr>
        <w:t xml:space="preserve"> allegato</w:t>
      </w:r>
      <w:r w:rsidR="0079765C" w:rsidRPr="00E519CD">
        <w:rPr>
          <w:rFonts w:ascii="Times New Roman" w:hAnsi="Times New Roman" w:cs="Times New Roman"/>
        </w:rPr>
        <w:t xml:space="preserve">. </w:t>
      </w:r>
    </w:p>
    <w:p w14:paraId="16D63268" w14:textId="396BF0B8" w:rsidR="0079765C" w:rsidRPr="00E519CD" w:rsidRDefault="00BD3098" w:rsidP="00391D75">
      <w:pPr>
        <w:widowControl/>
        <w:tabs>
          <w:tab w:val="left" w:pos="142"/>
          <w:tab w:val="left" w:pos="284"/>
          <w:tab w:val="left" w:pos="426"/>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L’importo stimato dell’appalto ai sensi dell’articolo </w:t>
      </w:r>
      <w:r w:rsidR="00312D71" w:rsidRPr="00E519CD">
        <w:rPr>
          <w:rFonts w:ascii="Times New Roman" w:hAnsi="Times New Roman" w:cs="Times New Roman"/>
        </w:rPr>
        <w:t>14</w:t>
      </w:r>
      <w:r w:rsidRPr="00E519CD">
        <w:rPr>
          <w:rFonts w:ascii="Times New Roman" w:hAnsi="Times New Roman" w:cs="Times New Roman"/>
        </w:rPr>
        <w:t xml:space="preserve"> del Codice, è di </w:t>
      </w:r>
      <w:r w:rsidR="00312D71" w:rsidRPr="00E519CD">
        <w:rPr>
          <w:rFonts w:ascii="Times New Roman" w:hAnsi="Times New Roman" w:cs="Times New Roman"/>
        </w:rPr>
        <w:t>€ 2.138,00</w:t>
      </w:r>
      <w:r w:rsidR="00F84926" w:rsidRPr="00E519CD">
        <w:rPr>
          <w:rFonts w:ascii="Times New Roman" w:hAnsi="Times New Roman" w:cs="Times New Roman"/>
        </w:rPr>
        <w:t xml:space="preserve"> da intendersi € 122,00 lordo onnicomprensivo per ora prestata dall’esperto (n. 19 ore)</w:t>
      </w:r>
    </w:p>
    <w:p w14:paraId="1C6D697A" w14:textId="6F86C1FC" w:rsidR="00BD3098" w:rsidRPr="00E519CD" w:rsidRDefault="00BD3098" w:rsidP="00391D75">
      <w:pPr>
        <w:widowControl/>
        <w:tabs>
          <w:tab w:val="left" w:pos="142"/>
          <w:tab w:val="left" w:pos="284"/>
          <w:tab w:val="left" w:pos="426"/>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 L’importo complessivo a base di gara è </w:t>
      </w:r>
      <w:r w:rsidR="00CD5219" w:rsidRPr="00E519CD">
        <w:rPr>
          <w:rFonts w:ascii="Times New Roman" w:hAnsi="Times New Roman" w:cs="Times New Roman"/>
        </w:rPr>
        <w:t>comprensivo di IVA ovvero</w:t>
      </w:r>
      <w:r w:rsidRPr="00E519CD">
        <w:rPr>
          <w:rFonts w:ascii="Times New Roman" w:hAnsi="Times New Roman" w:cs="Times New Roman"/>
        </w:rPr>
        <w:t xml:space="preserve"> di altre imposte e contributi di legge</w:t>
      </w:r>
      <w:r w:rsidR="00CD5219" w:rsidRPr="00E519CD">
        <w:rPr>
          <w:rFonts w:ascii="Times New Roman" w:hAnsi="Times New Roman" w:cs="Times New Roman"/>
        </w:rPr>
        <w:t xml:space="preserve"> in quanto trattasi di servizi di formazione</w:t>
      </w:r>
      <w:r w:rsidRPr="00E519CD">
        <w:rPr>
          <w:rFonts w:ascii="Times New Roman" w:hAnsi="Times New Roman" w:cs="Times New Roman"/>
        </w:rPr>
        <w:t>.</w:t>
      </w:r>
    </w:p>
    <w:p w14:paraId="212DC389" w14:textId="24076CB8" w:rsidR="00724B94" w:rsidRPr="00E519CD" w:rsidRDefault="00724B94" w:rsidP="00724B94">
      <w:pPr>
        <w:spacing w:line="360" w:lineRule="auto"/>
        <w:ind w:right="811"/>
        <w:contextualSpacing/>
        <w:jc w:val="both"/>
        <w:rPr>
          <w:rFonts w:ascii="Times New Roman" w:hAnsi="Times New Roman" w:cs="Times New Roman"/>
          <w:bCs/>
          <w:iCs/>
        </w:rPr>
      </w:pPr>
      <w:r w:rsidRPr="00E519CD">
        <w:rPr>
          <w:rFonts w:ascii="Times New Roman" w:hAnsi="Times New Roman" w:cs="Times New Roman"/>
          <w:bCs/>
          <w:iCs/>
        </w:rPr>
        <w:t>Qualora nel corso dell'esecuzione del contratto occorra un aumento delle prestazioni di cui trattasi entro i limiti del quinto del corrispettivo aggiudicato, il Fornitore espressamente accetta di adeguare la fornitura oggetto del presente contratto, ai sensi di quanto previsto</w:t>
      </w:r>
      <w:r w:rsidR="00CD5219" w:rsidRPr="00E519CD">
        <w:rPr>
          <w:rFonts w:ascii="Times New Roman" w:hAnsi="Times New Roman" w:cs="Times New Roman"/>
          <w:bCs/>
          <w:iCs/>
        </w:rPr>
        <w:t xml:space="preserve"> dall’art. </w:t>
      </w:r>
      <w:proofErr w:type="gramStart"/>
      <w:r w:rsidR="00CD5219" w:rsidRPr="00E519CD">
        <w:rPr>
          <w:rFonts w:ascii="Times New Roman" w:hAnsi="Times New Roman" w:cs="Times New Roman"/>
          <w:bCs/>
          <w:iCs/>
        </w:rPr>
        <w:t>120  del</w:t>
      </w:r>
      <w:proofErr w:type="gramEnd"/>
      <w:r w:rsidR="00CD5219" w:rsidRPr="00E519CD">
        <w:rPr>
          <w:rFonts w:ascii="Times New Roman" w:hAnsi="Times New Roman" w:cs="Times New Roman"/>
          <w:bCs/>
          <w:iCs/>
        </w:rPr>
        <w:t xml:space="preserve"> </w:t>
      </w:r>
      <w:proofErr w:type="spellStart"/>
      <w:r w:rsidR="00CD5219" w:rsidRPr="00E519CD">
        <w:rPr>
          <w:rFonts w:ascii="Times New Roman" w:hAnsi="Times New Roman" w:cs="Times New Roman"/>
          <w:bCs/>
          <w:iCs/>
        </w:rPr>
        <w:t>D.Lgs.</w:t>
      </w:r>
      <w:proofErr w:type="spellEnd"/>
      <w:r w:rsidR="00CD5219" w:rsidRPr="00E519CD">
        <w:rPr>
          <w:rFonts w:ascii="Times New Roman" w:hAnsi="Times New Roman" w:cs="Times New Roman"/>
          <w:bCs/>
          <w:iCs/>
        </w:rPr>
        <w:t xml:space="preserve"> 36/2023</w:t>
      </w:r>
      <w:r w:rsidRPr="00E519CD">
        <w:rPr>
          <w:rFonts w:ascii="Times New Roman" w:hAnsi="Times New Roman" w:cs="Times New Roman"/>
          <w:bCs/>
          <w:iCs/>
        </w:rPr>
        <w:t>.</w:t>
      </w:r>
    </w:p>
    <w:p w14:paraId="5A674D40" w14:textId="7E418788" w:rsidR="000D6FAD" w:rsidRPr="00E519CD" w:rsidRDefault="00BD3098" w:rsidP="00CD5219">
      <w:pPr>
        <w:widowControl/>
        <w:tabs>
          <w:tab w:val="left" w:pos="142"/>
          <w:tab w:val="left" w:pos="284"/>
          <w:tab w:val="left" w:pos="426"/>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L’intervento è finanziato nell’ambito del </w:t>
      </w:r>
      <w:r w:rsidR="00CD5219" w:rsidRPr="00E519CD">
        <w:rPr>
          <w:rFonts w:ascii="Times New Roman" w:hAnsi="Times New Roman" w:cs="Times New Roman"/>
        </w:rPr>
        <w:t xml:space="preserve">PIANO NAZIONALE DI RIPRESA E RESILIENZA MISSIONE 4: ISTRUZIONE E RICERCA- Componente 1 – Potenziamento dell’offerta dei servizi di istruzione: dagli asili nido alle Università _ Investimento 3.1: Nuove competenze e nuovi linguaggi _ Azioni di potenziamento delle competenze STEM e multilinguistiche (D.M. 65/2023) Titolo del Progetto: </w:t>
      </w:r>
      <w:proofErr w:type="gramStart"/>
      <w:r w:rsidR="00CD5219" w:rsidRPr="00E519CD">
        <w:rPr>
          <w:rFonts w:ascii="Times New Roman" w:hAnsi="Times New Roman" w:cs="Times New Roman"/>
        </w:rPr>
        <w:t>“ IO</w:t>
      </w:r>
      <w:proofErr w:type="gramEnd"/>
      <w:r w:rsidR="00CD5219" w:rsidRPr="00E519CD">
        <w:rPr>
          <w:rFonts w:ascii="Times New Roman" w:hAnsi="Times New Roman" w:cs="Times New Roman"/>
        </w:rPr>
        <w:t xml:space="preserve"> E LE STEM” Codice Progetto: PNRR M4C1-3.1 CUP: G44D23004290006</w:t>
      </w:r>
    </w:p>
    <w:p w14:paraId="31473810" w14:textId="513F6ABF" w:rsidR="00BD3098" w:rsidRPr="00E519CD" w:rsidRDefault="00BD3098" w:rsidP="0026002A">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DURATA DEL </w:t>
      </w:r>
      <w:r w:rsidR="0079765C" w:rsidRPr="00E519CD">
        <w:rPr>
          <w:rFonts w:ascii="Times New Roman" w:hAnsi="Times New Roman" w:cs="Times New Roman"/>
          <w:b/>
        </w:rPr>
        <w:t>CONTRATTO</w:t>
      </w:r>
    </w:p>
    <w:p w14:paraId="551C6AB0" w14:textId="3046BD6A" w:rsidR="0026002A" w:rsidRPr="00E519CD" w:rsidRDefault="0026002A" w:rsidP="000D6FAD">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Il contratto avrà durata </w:t>
      </w:r>
      <w:r w:rsidR="00CD5219" w:rsidRPr="00E519CD">
        <w:rPr>
          <w:rFonts w:ascii="Times New Roman" w:hAnsi="Times New Roman" w:cs="Times New Roman"/>
        </w:rPr>
        <w:t>per massimo sette</w:t>
      </w:r>
      <w:r w:rsidRPr="00E519CD">
        <w:rPr>
          <w:rFonts w:ascii="Times New Roman" w:hAnsi="Times New Roman" w:cs="Times New Roman"/>
        </w:rPr>
        <w:t xml:space="preserve"> mesi dalla stipula della trattativa su Acquisti in Rete</w:t>
      </w:r>
      <w:r w:rsidR="00CD5219" w:rsidRPr="00E519CD">
        <w:rPr>
          <w:rFonts w:ascii="Times New Roman" w:hAnsi="Times New Roman" w:cs="Times New Roman"/>
        </w:rPr>
        <w:t xml:space="preserve"> e comunque non oltre il 15.05.2025, data di ultimazione del progetto.</w:t>
      </w:r>
    </w:p>
    <w:p w14:paraId="19AACD0E" w14:textId="55FAB324" w:rsidR="003A3B16" w:rsidRPr="00E519CD" w:rsidRDefault="003A3B16" w:rsidP="00391D75">
      <w:pPr>
        <w:spacing w:before="11" w:line="360" w:lineRule="auto"/>
        <w:ind w:right="811"/>
        <w:contextualSpacing/>
        <w:jc w:val="both"/>
        <w:rPr>
          <w:rFonts w:ascii="Times New Roman" w:hAnsi="Times New Roman" w:cs="Times New Roman"/>
          <w:sz w:val="25"/>
          <w:szCs w:val="25"/>
        </w:rPr>
      </w:pPr>
    </w:p>
    <w:p w14:paraId="1333F6E7" w14:textId="3A698225" w:rsidR="00BD3098" w:rsidRPr="00E519CD" w:rsidRDefault="0079765C" w:rsidP="00391D75">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CAUSE DI ESCLUSIONE</w:t>
      </w:r>
    </w:p>
    <w:p w14:paraId="4B93B16B" w14:textId="15211434"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Sono </w:t>
      </w:r>
      <w:r w:rsidRPr="00E519CD">
        <w:rPr>
          <w:rFonts w:ascii="Times New Roman" w:hAnsi="Times New Roman" w:cs="Times New Roman"/>
          <w:b/>
        </w:rPr>
        <w:t>esclusi</w:t>
      </w:r>
      <w:r w:rsidRPr="00E519CD">
        <w:rPr>
          <w:rFonts w:ascii="Times New Roman" w:hAnsi="Times New Roman" w:cs="Times New Roman"/>
        </w:rPr>
        <w:t xml:space="preserve"> dalla gara gli operatori economici per i quali sussistono cause di esclusione di cui all’articolo </w:t>
      </w:r>
      <w:r w:rsidR="00CD5219" w:rsidRPr="00E519CD">
        <w:rPr>
          <w:rFonts w:ascii="Times New Roman" w:hAnsi="Times New Roman" w:cs="Times New Roman"/>
        </w:rPr>
        <w:t>95</w:t>
      </w:r>
      <w:r w:rsidRPr="00E519CD">
        <w:rPr>
          <w:rFonts w:ascii="Times New Roman" w:hAnsi="Times New Roman" w:cs="Times New Roman"/>
        </w:rPr>
        <w:t xml:space="preserve">del </w:t>
      </w:r>
      <w:proofErr w:type="gramStart"/>
      <w:r w:rsidRPr="00E519CD">
        <w:rPr>
          <w:rFonts w:ascii="Times New Roman" w:hAnsi="Times New Roman" w:cs="Times New Roman"/>
        </w:rPr>
        <w:t>Codice..</w:t>
      </w:r>
      <w:proofErr w:type="gramEnd"/>
    </w:p>
    <w:p w14:paraId="7C0A23DE" w14:textId="1973F1E8"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Costituisce</w:t>
      </w:r>
      <w:r w:rsidR="000D6FAD" w:rsidRPr="00E519CD">
        <w:rPr>
          <w:rFonts w:ascii="Times New Roman" w:hAnsi="Times New Roman" w:cs="Times New Roman"/>
        </w:rPr>
        <w:t xml:space="preserve">, inoltre, </w:t>
      </w:r>
      <w:r w:rsidRPr="00E519CD">
        <w:rPr>
          <w:rFonts w:ascii="Times New Roman" w:hAnsi="Times New Roman" w:cs="Times New Roman"/>
          <w:b/>
        </w:rPr>
        <w:t>causa di esclusione</w:t>
      </w:r>
      <w:r w:rsidR="0079765C" w:rsidRPr="00E519CD">
        <w:rPr>
          <w:rFonts w:ascii="Times New Roman" w:hAnsi="Times New Roman" w:cs="Times New Roman"/>
        </w:rPr>
        <w:t xml:space="preserve"> dell’operatore economico </w:t>
      </w:r>
      <w:r w:rsidRPr="00E519CD">
        <w:rPr>
          <w:rFonts w:ascii="Times New Roman" w:hAnsi="Times New Roman" w:cs="Times New Roman"/>
        </w:rPr>
        <w:t>dalla procedura il mancato rispetto, al momento della presentazione dell'offerta, degli obblighi in materia di lavoro delle persone con disabilità di cui alla legge 12 marzo 1999, n. 68, oltre che ai sensi dell’art. 80, comma 5, lettera i), del Codice.</w:t>
      </w:r>
    </w:p>
    <w:p w14:paraId="5662060C"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Trattandosi di procedura afferente investimento pubblico finanziato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w:t>
      </w:r>
      <w:r w:rsidRPr="00E519CD">
        <w:rPr>
          <w:rFonts w:ascii="Times New Roman" w:hAnsi="Times New Roman" w:cs="Times New Roman"/>
          <w:b/>
        </w:rPr>
        <w:t xml:space="preserve">sono esclusi </w:t>
      </w:r>
      <w:r w:rsidRPr="00E519CD">
        <w:rPr>
          <w:rFonts w:ascii="Times New Roman" w:hAnsi="Times New Roman" w:cs="Times New Roman"/>
        </w:rPr>
        <w:t xml:space="preserve">dalla procedura di gara gli operatori economici che occupano oltre cinquanta dipendenti, nel caso di omessa produzione, al momento della presentazione dell'offerta, di copia dell'ultimo rapporto periodico sulla situazione del personale maschile </w:t>
      </w:r>
      <w:r w:rsidRPr="00E519CD">
        <w:rPr>
          <w:rFonts w:ascii="Times New Roman" w:hAnsi="Times New Roman" w:cs="Times New Roman"/>
        </w:rPr>
        <w:lastRenderedPageBreak/>
        <w:t xml:space="preserve">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 </w:t>
      </w:r>
    </w:p>
    <w:p w14:paraId="098EDA1F"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b/>
        </w:rPr>
        <w:t>Sono esclusi</w:t>
      </w:r>
      <w:r w:rsidRPr="00E519CD">
        <w:rPr>
          <w:rFonts w:ascii="Times New Roman" w:hAnsi="Times New Roman" w:cs="Times New Roman"/>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48528FFB"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L’operatore economico, a tal fine, compila le apposite sezioni del DGUE.</w:t>
      </w:r>
    </w:p>
    <w:p w14:paraId="226A7D48" w14:textId="77777777"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p>
    <w:p w14:paraId="6A54F89D" w14:textId="439E06ED" w:rsidR="00BD3098" w:rsidRPr="00E519CD" w:rsidRDefault="00BD3098" w:rsidP="0026002A">
      <w:pPr>
        <w:pStyle w:val="Paragrafoelenco"/>
        <w:widowControl/>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REQUISITI E MEZZI DI PROVA</w:t>
      </w:r>
    </w:p>
    <w:p w14:paraId="05157D6F" w14:textId="2B999761"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La verifica circa l’effettivo possesso dei requisiti verrà svolta solo successivamente</w:t>
      </w:r>
      <w:r w:rsidR="00F7468D" w:rsidRPr="00E519CD">
        <w:rPr>
          <w:rFonts w:ascii="Times New Roman" w:hAnsi="Times New Roman" w:cs="Times New Roman"/>
        </w:rPr>
        <w:t>,</w:t>
      </w:r>
      <w:r w:rsidRPr="00E519CD">
        <w:rPr>
          <w:rFonts w:ascii="Times New Roman" w:hAnsi="Times New Roman" w:cs="Times New Roman"/>
        </w:rPr>
        <w:t xml:space="preserve"> per quanto possibile</w:t>
      </w:r>
      <w:r w:rsidR="00F7468D" w:rsidRPr="00E519CD">
        <w:rPr>
          <w:rFonts w:ascii="Times New Roman" w:hAnsi="Times New Roman" w:cs="Times New Roman"/>
        </w:rPr>
        <w:t>,</w:t>
      </w:r>
      <w:r w:rsidRPr="00E519CD">
        <w:rPr>
          <w:rFonts w:ascii="Times New Roman" w:hAnsi="Times New Roman" w:cs="Times New Roman"/>
        </w:rPr>
        <w:t xml:space="preserve"> sul FVOE</w:t>
      </w:r>
      <w:r w:rsidR="00CD5219" w:rsidRPr="00E519CD">
        <w:rPr>
          <w:rFonts w:ascii="Times New Roman" w:hAnsi="Times New Roman" w:cs="Times New Roman"/>
        </w:rPr>
        <w:t xml:space="preserve"> 2.0</w:t>
      </w:r>
      <w:r w:rsidRPr="00E519CD">
        <w:rPr>
          <w:rFonts w:ascii="Times New Roman" w:hAnsi="Times New Roman" w:cs="Times New Roman"/>
        </w:rPr>
        <w:t xml:space="preserve"> e, per il resto, in modalità tradizionale.</w:t>
      </w:r>
    </w:p>
    <w:p w14:paraId="16B0BCE8" w14:textId="4B77145E" w:rsidR="00BD3098" w:rsidRPr="00E519CD" w:rsidRDefault="00BD3098"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Per la comprova dei requisiti la stazione appaltante acquisisce d’ufficio i documenti in possesso di pubbliche amministrazioni, previa indicazione, da parte dell’operatore economico, degli elementi indispensabili per il reperimento delle informazioni o dei dati richiesti; qualora non fosse possibile reperire i dati o le informazioni necessari, sarà cura dell’operatore economico fornire elementi a comprova del possesso dei suddetti requisiti.</w:t>
      </w:r>
    </w:p>
    <w:p w14:paraId="49C804FA" w14:textId="3F986D51" w:rsidR="00CD5219" w:rsidRPr="00E519CD" w:rsidRDefault="00CD5219" w:rsidP="00391D75">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L’operatore economico, dovrà, pertanto accettare la richiesta di accesso ai documenti come previsto dalle linee guida ANAC.</w:t>
      </w:r>
    </w:p>
    <w:p w14:paraId="3255490B" w14:textId="77777777" w:rsidR="000239BC" w:rsidRPr="00E519CD" w:rsidRDefault="000239BC" w:rsidP="00391D75">
      <w:pPr>
        <w:widowControl/>
        <w:tabs>
          <w:tab w:val="left" w:pos="284"/>
        </w:tabs>
        <w:spacing w:line="360" w:lineRule="auto"/>
        <w:ind w:right="811"/>
        <w:contextualSpacing/>
        <w:jc w:val="both"/>
        <w:rPr>
          <w:rFonts w:ascii="Times New Roman" w:hAnsi="Times New Roman" w:cs="Times New Roman"/>
        </w:rPr>
      </w:pPr>
    </w:p>
    <w:p w14:paraId="34BA2A79" w14:textId="6BBA44EE" w:rsidR="000239BC" w:rsidRPr="00E519CD" w:rsidRDefault="000239BC" w:rsidP="0026002A">
      <w:pPr>
        <w:pStyle w:val="Paragrafoelenco"/>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MODALITÀ DI PRESENTAZIONE DELL’OFFERTA E SOTTOSCRIZIONE DEI DOCUMENTI DI GARA </w:t>
      </w:r>
    </w:p>
    <w:p w14:paraId="64FC3122" w14:textId="576B52DE"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L’offerta e la documentazione relativa alla procedura devono essere presentate esclusivamente attraverso la Piattaforma Acquisti in Rete.</w:t>
      </w:r>
    </w:p>
    <w:p w14:paraId="024638BD"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Non sono considerate valide le offerte presentate attraverso modalità diverse da quelle previste nel presente disciplinare.</w:t>
      </w:r>
    </w:p>
    <w:p w14:paraId="39F5C2A3" w14:textId="7844CBAA"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L’offerta e la relativa documentazione deve essere sottoscritta con firma digitale o altra firma elettronica qualificata o firma elettronica avanzata.</w:t>
      </w:r>
    </w:p>
    <w:p w14:paraId="2438C687"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Le dichiarazioni sostitutive si redigono ai sensi degli articoli 19, 46 e 47 del decreto del Presidente della Repubblica n.  445/2000. </w:t>
      </w:r>
    </w:p>
    <w:p w14:paraId="3124DE51" w14:textId="4D9FE4D3"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b/>
        </w:rPr>
        <w:t xml:space="preserve">L’offerta deve pervenire entro e non oltre le </w:t>
      </w:r>
      <w:r w:rsidRPr="00E519CD">
        <w:rPr>
          <w:rFonts w:ascii="Times New Roman" w:hAnsi="Times New Roman" w:cs="Times New Roman"/>
          <w:b/>
          <w:sz w:val="28"/>
          <w:szCs w:val="28"/>
          <w:u w:val="single"/>
        </w:rPr>
        <w:t xml:space="preserve">ore </w:t>
      </w:r>
      <w:r w:rsidR="00CD5219" w:rsidRPr="00E519CD">
        <w:rPr>
          <w:rFonts w:ascii="Times New Roman" w:hAnsi="Times New Roman" w:cs="Times New Roman"/>
          <w:b/>
          <w:sz w:val="28"/>
          <w:szCs w:val="28"/>
          <w:u w:val="single"/>
        </w:rPr>
        <w:t>12</w:t>
      </w:r>
      <w:r w:rsidRPr="00E519CD">
        <w:rPr>
          <w:rFonts w:ascii="Times New Roman" w:hAnsi="Times New Roman" w:cs="Times New Roman"/>
          <w:b/>
          <w:sz w:val="28"/>
          <w:szCs w:val="28"/>
          <w:u w:val="single"/>
        </w:rPr>
        <w:t xml:space="preserve">:00 del giorno </w:t>
      </w:r>
      <w:r w:rsidR="00CD5219" w:rsidRPr="00E519CD">
        <w:rPr>
          <w:rFonts w:ascii="Times New Roman" w:hAnsi="Times New Roman" w:cs="Times New Roman"/>
          <w:b/>
          <w:sz w:val="28"/>
          <w:szCs w:val="28"/>
          <w:u w:val="single"/>
        </w:rPr>
        <w:t>2</w:t>
      </w:r>
      <w:r w:rsidR="00F84926" w:rsidRPr="00E519CD">
        <w:rPr>
          <w:rFonts w:ascii="Times New Roman" w:hAnsi="Times New Roman" w:cs="Times New Roman"/>
          <w:b/>
          <w:sz w:val="28"/>
          <w:szCs w:val="28"/>
          <w:u w:val="single"/>
        </w:rPr>
        <w:t>8</w:t>
      </w:r>
      <w:r w:rsidR="00CD5219" w:rsidRPr="00E519CD">
        <w:rPr>
          <w:rFonts w:ascii="Times New Roman" w:hAnsi="Times New Roman" w:cs="Times New Roman"/>
          <w:b/>
          <w:sz w:val="28"/>
          <w:szCs w:val="28"/>
          <w:u w:val="single"/>
        </w:rPr>
        <w:t>.09.2024</w:t>
      </w:r>
      <w:r w:rsidRPr="00E519CD">
        <w:rPr>
          <w:rFonts w:ascii="Times New Roman" w:hAnsi="Times New Roman" w:cs="Times New Roman"/>
          <w:color w:val="FF0000"/>
        </w:rPr>
        <w:t xml:space="preserve"> </w:t>
      </w:r>
      <w:r w:rsidRPr="00E519CD">
        <w:rPr>
          <w:rFonts w:ascii="Times New Roman" w:hAnsi="Times New Roman" w:cs="Times New Roman"/>
        </w:rPr>
        <w:t xml:space="preserve">a pena di irricevibilità. La Piattaforma non accetta offerte presentate dopo la data e l’orario stabiliti come termine ultimo di presentazione dell’offerta. </w:t>
      </w:r>
    </w:p>
    <w:p w14:paraId="7E5CEB01" w14:textId="6FC1722B"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Le operazioni di inserimento sulla Piattaforma di tutta la documentazione richiesta rimangono ad e</w:t>
      </w:r>
      <w:r w:rsidR="00E20803" w:rsidRPr="00E519CD">
        <w:rPr>
          <w:rFonts w:ascii="Times New Roman" w:hAnsi="Times New Roman" w:cs="Times New Roman"/>
        </w:rPr>
        <w:t xml:space="preserve">sclusivo rischio </w:t>
      </w:r>
      <w:proofErr w:type="gramStart"/>
      <w:r w:rsidR="00E20803" w:rsidRPr="00E519CD">
        <w:rPr>
          <w:rFonts w:ascii="Times New Roman" w:hAnsi="Times New Roman" w:cs="Times New Roman"/>
        </w:rPr>
        <w:t>dell’O.E.</w:t>
      </w:r>
      <w:r w:rsidRPr="00E519CD">
        <w:rPr>
          <w:rFonts w:ascii="Times New Roman" w:hAnsi="Times New Roman" w:cs="Times New Roman"/>
        </w:rPr>
        <w:t>.</w:t>
      </w:r>
      <w:proofErr w:type="gramEnd"/>
      <w:r w:rsidRPr="00E519CD">
        <w:rPr>
          <w:rFonts w:ascii="Times New Roman" w:hAnsi="Times New Roman" w:cs="Times New Roman"/>
        </w:rPr>
        <w:t xml:space="preserve"> </w:t>
      </w:r>
    </w:p>
    <w:p w14:paraId="4DB077C7"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lastRenderedPageBreak/>
        <w:t>L’“</w:t>
      </w:r>
      <w:r w:rsidRPr="00E519CD">
        <w:rPr>
          <w:rFonts w:ascii="Times New Roman" w:hAnsi="Times New Roman" w:cs="Times New Roman"/>
          <w:b/>
          <w:i/>
        </w:rPr>
        <w:t>OFFERTA</w:t>
      </w:r>
      <w:r w:rsidRPr="00E519CD">
        <w:rPr>
          <w:rFonts w:ascii="Times New Roman" w:hAnsi="Times New Roman" w:cs="Times New Roman"/>
        </w:rPr>
        <w:t xml:space="preserve">” è composta da: </w:t>
      </w:r>
    </w:p>
    <w:p w14:paraId="72C5ACA7" w14:textId="77777777" w:rsidR="0026002A" w:rsidRPr="00E519CD" w:rsidRDefault="000239BC" w:rsidP="00E962D9">
      <w:pPr>
        <w:pStyle w:val="Paragrafoelenco"/>
        <w:numPr>
          <w:ilvl w:val="0"/>
          <w:numId w:val="46"/>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b/>
        </w:rPr>
        <w:t>Documentazione amministrativa</w:t>
      </w:r>
      <w:r w:rsidRPr="00E519CD">
        <w:rPr>
          <w:rFonts w:ascii="Times New Roman" w:hAnsi="Times New Roman" w:cs="Times New Roman"/>
        </w:rPr>
        <w:t xml:space="preserve">; </w:t>
      </w:r>
    </w:p>
    <w:p w14:paraId="619F3CB5" w14:textId="38B0D41A" w:rsidR="000239BC" w:rsidRPr="00E519CD" w:rsidRDefault="000239BC" w:rsidP="00E962D9">
      <w:pPr>
        <w:pStyle w:val="Paragrafoelenco"/>
        <w:numPr>
          <w:ilvl w:val="0"/>
          <w:numId w:val="46"/>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b/>
        </w:rPr>
        <w:t>Offerta economica</w:t>
      </w:r>
      <w:r w:rsidRPr="00E519CD">
        <w:rPr>
          <w:rFonts w:ascii="Times New Roman" w:hAnsi="Times New Roman" w:cs="Times New Roman"/>
          <w:i/>
        </w:rPr>
        <w:t>.</w:t>
      </w:r>
    </w:p>
    <w:p w14:paraId="34E8E404"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L’operatore economico ha facoltà di inserire nella Piattaforma offerte 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 </w:t>
      </w:r>
    </w:p>
    <w:p w14:paraId="65803562"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Si precisa inoltre che: </w:t>
      </w:r>
    </w:p>
    <w:p w14:paraId="028CD8D5" w14:textId="7ADD6C18" w:rsidR="000239BC" w:rsidRPr="00E519CD" w:rsidRDefault="000239BC" w:rsidP="000239BC">
      <w:pPr>
        <w:pStyle w:val="Paragrafoelenco"/>
        <w:widowControl/>
        <w:numPr>
          <w:ilvl w:val="0"/>
          <w:numId w:val="37"/>
        </w:numPr>
        <w:tabs>
          <w:tab w:val="left" w:pos="284"/>
        </w:tabs>
        <w:suppressAutoHyphens/>
        <w:autoSpaceDE/>
        <w:autoSpaceDN/>
        <w:spacing w:before="0" w:line="360" w:lineRule="auto"/>
        <w:ind w:right="811"/>
        <w:contextualSpacing/>
        <w:jc w:val="both"/>
        <w:rPr>
          <w:rFonts w:ascii="Times New Roman" w:eastAsia="Titillium" w:hAnsi="Times New Roman" w:cs="Times New Roman"/>
        </w:rPr>
      </w:pPr>
      <w:r w:rsidRPr="00E519CD">
        <w:rPr>
          <w:rFonts w:ascii="Times New Roman" w:eastAsia="Titillium" w:hAnsi="Times New Roman" w:cs="Times New Roman"/>
        </w:rPr>
        <w:t>l’offerta</w:t>
      </w:r>
      <w:r w:rsidR="00E20803" w:rsidRPr="00E519CD">
        <w:rPr>
          <w:rFonts w:ascii="Times New Roman" w:eastAsia="Titillium" w:hAnsi="Times New Roman" w:cs="Times New Roman"/>
        </w:rPr>
        <w:t xml:space="preserve"> è vincolante per l’operatore economico</w:t>
      </w:r>
      <w:r w:rsidRPr="00E519CD">
        <w:rPr>
          <w:rFonts w:ascii="Times New Roman" w:eastAsia="Titillium" w:hAnsi="Times New Roman" w:cs="Times New Roman"/>
        </w:rPr>
        <w:t>;</w:t>
      </w:r>
    </w:p>
    <w:p w14:paraId="706709E4" w14:textId="58964DD7" w:rsidR="000239BC" w:rsidRPr="00E519CD" w:rsidRDefault="000239BC" w:rsidP="000239BC">
      <w:pPr>
        <w:pStyle w:val="Paragrafoelenco"/>
        <w:widowControl/>
        <w:numPr>
          <w:ilvl w:val="0"/>
          <w:numId w:val="37"/>
        </w:numPr>
        <w:tabs>
          <w:tab w:val="left" w:pos="284"/>
        </w:tabs>
        <w:suppressAutoHyphens/>
        <w:autoSpaceDE/>
        <w:autoSpaceDN/>
        <w:spacing w:before="0" w:line="360" w:lineRule="auto"/>
        <w:ind w:right="811"/>
        <w:contextualSpacing/>
        <w:jc w:val="both"/>
        <w:rPr>
          <w:rFonts w:ascii="Times New Roman" w:eastAsia="Titillium" w:hAnsi="Times New Roman" w:cs="Times New Roman"/>
        </w:rPr>
      </w:pPr>
      <w:r w:rsidRPr="00E519CD">
        <w:rPr>
          <w:rFonts w:ascii="Times New Roman" w:eastAsia="Titillium" w:hAnsi="Times New Roman" w:cs="Times New Roman"/>
        </w:rPr>
        <w:t>con la trasmissi</w:t>
      </w:r>
      <w:r w:rsidR="00E20803" w:rsidRPr="00E519CD">
        <w:rPr>
          <w:rFonts w:ascii="Times New Roman" w:eastAsia="Titillium" w:hAnsi="Times New Roman" w:cs="Times New Roman"/>
        </w:rPr>
        <w:t xml:space="preserve">one dell’offerta, l O.E. </w:t>
      </w:r>
      <w:r w:rsidRPr="00E519CD">
        <w:rPr>
          <w:rFonts w:ascii="Times New Roman" w:eastAsia="Titillium" w:hAnsi="Times New Roman" w:cs="Times New Roman"/>
        </w:rPr>
        <w:t xml:space="preserve"> accetta tutta la documentazione di gara, allegati e chiarimenti inclusi.</w:t>
      </w:r>
    </w:p>
    <w:p w14:paraId="3BF3579B" w14:textId="4558C715"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La Pia</w:t>
      </w:r>
      <w:r w:rsidR="00E20803" w:rsidRPr="00E519CD">
        <w:rPr>
          <w:rFonts w:ascii="Times New Roman" w:hAnsi="Times New Roman" w:cs="Times New Roman"/>
        </w:rPr>
        <w:t>ttaforma consente all’O.E.</w:t>
      </w:r>
      <w:r w:rsidRPr="00E519CD">
        <w:rPr>
          <w:rFonts w:ascii="Times New Roman" w:hAnsi="Times New Roman" w:cs="Times New Roman"/>
        </w:rPr>
        <w:t xml:space="preserve"> di visualizzare l’avvenuta trasmissione della domanda. </w:t>
      </w:r>
    </w:p>
    <w:p w14:paraId="79DA5973" w14:textId="77777777" w:rsidR="00A26339" w:rsidRPr="00E519CD" w:rsidRDefault="00A26339" w:rsidP="000239BC">
      <w:pPr>
        <w:tabs>
          <w:tab w:val="left" w:pos="284"/>
        </w:tabs>
        <w:spacing w:line="360" w:lineRule="auto"/>
        <w:ind w:right="811"/>
        <w:contextualSpacing/>
        <w:jc w:val="both"/>
        <w:rPr>
          <w:rFonts w:ascii="Times New Roman" w:hAnsi="Times New Roman" w:cs="Times New Roman"/>
        </w:rPr>
      </w:pPr>
    </w:p>
    <w:p w14:paraId="4CD7F4CD" w14:textId="7D1003F7" w:rsidR="000239BC" w:rsidRPr="00E519CD" w:rsidRDefault="000239BC" w:rsidP="0026002A">
      <w:pPr>
        <w:pStyle w:val="Paragrafoelenco"/>
        <w:numPr>
          <w:ilvl w:val="0"/>
          <w:numId w:val="45"/>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SOCCORSO ISTRUTTORIO</w:t>
      </w:r>
    </w:p>
    <w:p w14:paraId="17E9BC57" w14:textId="3CD6F93B" w:rsidR="00D03009" w:rsidRPr="00E519CD" w:rsidRDefault="000239BC" w:rsidP="00D03009">
      <w:pPr>
        <w:tabs>
          <w:tab w:val="left" w:pos="284"/>
        </w:tabs>
        <w:spacing w:line="360" w:lineRule="auto"/>
        <w:ind w:right="811"/>
        <w:contextualSpacing/>
        <w:jc w:val="both"/>
        <w:rPr>
          <w:rFonts w:ascii="Times New Roman" w:hAnsi="Times New Roman" w:cs="Times New Roman"/>
          <w:i/>
          <w:iCs/>
        </w:rPr>
      </w:pPr>
      <w:r w:rsidRPr="00E519CD">
        <w:rPr>
          <w:rFonts w:ascii="Times New Roman" w:hAnsi="Times New Roman" w:cs="Times New Roman"/>
        </w:rPr>
        <w:t>Le carenze di qualsiasi elemento formale della domanda, e in particolare, la mancanza, l’incompletezza e ogni altra irregolarità essenziale degli elementi e del DGUE, con esclusione di quelle afferenti al contenuto sostanziale dell’offerta economica, possono essere s</w:t>
      </w:r>
      <w:r w:rsidR="00A26339" w:rsidRPr="00E519CD">
        <w:rPr>
          <w:rFonts w:ascii="Times New Roman" w:hAnsi="Times New Roman" w:cs="Times New Roman"/>
        </w:rPr>
        <w:t>anate attraverso la procedura del</w:t>
      </w:r>
      <w:r w:rsidRPr="00E519CD">
        <w:rPr>
          <w:rFonts w:ascii="Times New Roman" w:hAnsi="Times New Roman" w:cs="Times New Roman"/>
        </w:rPr>
        <w:t xml:space="preserve"> soccorso istruttorio di cui all’articolo </w:t>
      </w:r>
      <w:r w:rsidR="00D03009" w:rsidRPr="00E519CD">
        <w:rPr>
          <w:rFonts w:ascii="Times New Roman" w:hAnsi="Times New Roman" w:cs="Times New Roman"/>
        </w:rPr>
        <w:t>101</w:t>
      </w:r>
      <w:r w:rsidRPr="00E519CD">
        <w:rPr>
          <w:rFonts w:ascii="Times New Roman" w:hAnsi="Times New Roman" w:cs="Times New Roman"/>
        </w:rPr>
        <w:t xml:space="preserve"> del Codice</w:t>
      </w:r>
      <w:r w:rsidR="00D03009" w:rsidRPr="00E519CD">
        <w:rPr>
          <w:rFonts w:ascii="Times New Roman" w:hAnsi="Times New Roman" w:cs="Times New Roman"/>
        </w:rPr>
        <w:t xml:space="preserve"> secondo il quale “</w:t>
      </w:r>
      <w:r w:rsidR="00D03009" w:rsidRPr="00E519CD">
        <w:rPr>
          <w:rFonts w:ascii="Times New Roman" w:hAnsi="Times New Roman" w:cs="Times New Roman"/>
          <w:i/>
          <w:iCs/>
        </w:rPr>
        <w:t>1. Salvo che al momento della scadenza del termine per la presentazione dell’offerta il documento sia presente nel fascicolo virtuale dell’operatore economico, la stazione appaltante assegna un termine non inferiore a cinque giorni e non superiore a dieci giorni per:</w:t>
      </w:r>
    </w:p>
    <w:p w14:paraId="7CEB08B4" w14:textId="77777777" w:rsidR="00D03009" w:rsidRPr="00E519CD" w:rsidRDefault="00D03009" w:rsidP="00D03009">
      <w:pPr>
        <w:tabs>
          <w:tab w:val="left" w:pos="284"/>
        </w:tabs>
        <w:spacing w:line="360" w:lineRule="auto"/>
        <w:ind w:right="811"/>
        <w:contextualSpacing/>
        <w:jc w:val="both"/>
        <w:rPr>
          <w:rFonts w:ascii="Times New Roman" w:hAnsi="Times New Roman" w:cs="Times New Roman"/>
          <w:i/>
          <w:iCs/>
        </w:rPr>
      </w:pPr>
      <w:r w:rsidRPr="00E519CD">
        <w:rPr>
          <w:rFonts w:ascii="Times New Roman" w:hAnsi="Times New Roman" w:cs="Times New Roman"/>
          <w:i/>
          <w:iCs/>
        </w:rPr>
        <w:t>a) integrare di ogni elemento mancante la documentazione trasmessa alla stazione appaltante nel termine per la presentazione delle offerte con la domanda di partecipazione alla procedura di gara o con il documento di gara unico europeo, con esclusione della documentazione che compone l’offerta tecnica e l’offerta economica; la mancata presentazione della garanzia provvisoria, del contratto di avvalimento e dell’impegno a conferire mandato collettivo speciale in caso di raggruppamenti di concorrenti non ancora costituiti è sanabile mediante documenti aventi data certa anteriore al termine fissato per la presentazione delle offerte;</w:t>
      </w:r>
      <w:r w:rsidRPr="00E519CD">
        <w:rPr>
          <w:rFonts w:ascii="Times New Roman" w:hAnsi="Times New Roman" w:cs="Times New Roman"/>
          <w:i/>
          <w:iCs/>
        </w:rPr>
        <w:br/>
        <w:t>b) sanare ogni omissione, inesattezza o irregolarità della domanda di partecipazione, del documento di gara unico europeo e di ogni altro documento richiesto dalla stazione appaltante per la partecipazione alla procedura di gara, con esclusione della documentazione che compone l’offerta tecnica e l’offerta economica. Non sono sanabili le omissioni, inesattezze e irregolarità che rendono assolutamente incerta l’identità del concorrente.</w:t>
      </w:r>
    </w:p>
    <w:p w14:paraId="5FB9DCF2" w14:textId="77777777" w:rsidR="00D03009" w:rsidRPr="00E519CD" w:rsidRDefault="00D03009" w:rsidP="00D03009">
      <w:pPr>
        <w:tabs>
          <w:tab w:val="left" w:pos="284"/>
        </w:tabs>
        <w:spacing w:line="360" w:lineRule="auto"/>
        <w:ind w:right="811"/>
        <w:contextualSpacing/>
        <w:jc w:val="both"/>
        <w:rPr>
          <w:rFonts w:ascii="Times New Roman" w:hAnsi="Times New Roman" w:cs="Times New Roman"/>
          <w:i/>
          <w:iCs/>
        </w:rPr>
      </w:pPr>
      <w:r w:rsidRPr="00E519CD">
        <w:rPr>
          <w:rFonts w:ascii="Times New Roman" w:hAnsi="Times New Roman" w:cs="Times New Roman"/>
          <w:i/>
          <w:iCs/>
        </w:rPr>
        <w:t>2. L’operatore economico che non adempie alle richieste della stazione appaltante nel termine stabilito è escluso dalla procedura di gara.</w:t>
      </w:r>
    </w:p>
    <w:p w14:paraId="785E1DFB" w14:textId="77777777" w:rsidR="00D03009" w:rsidRPr="00E519CD" w:rsidRDefault="00D03009" w:rsidP="00D03009">
      <w:pPr>
        <w:tabs>
          <w:tab w:val="left" w:pos="284"/>
        </w:tabs>
        <w:spacing w:line="360" w:lineRule="auto"/>
        <w:ind w:right="811"/>
        <w:contextualSpacing/>
        <w:jc w:val="both"/>
        <w:rPr>
          <w:rFonts w:ascii="Times New Roman" w:hAnsi="Times New Roman" w:cs="Times New Roman"/>
          <w:i/>
          <w:iCs/>
        </w:rPr>
      </w:pPr>
      <w:r w:rsidRPr="00E519CD">
        <w:rPr>
          <w:rFonts w:ascii="Times New Roman" w:hAnsi="Times New Roman" w:cs="Times New Roman"/>
          <w:i/>
          <w:iCs/>
        </w:rPr>
        <w:t xml:space="preserve">3. La stazione appaltante può sempre richiedere chiarimenti sui contenuti dell’offerta tecnica e dell’offerta economica e su ogni loro allegato. L’operatore economico è tenuto a fornire risposta nel termine fissato dalla stazione appaltante, che non può essere inferiore a cinque giorni e superiore a dieci giorni. I chiarimenti resi </w:t>
      </w:r>
      <w:r w:rsidRPr="00E519CD">
        <w:rPr>
          <w:rFonts w:ascii="Times New Roman" w:hAnsi="Times New Roman" w:cs="Times New Roman"/>
          <w:i/>
          <w:iCs/>
        </w:rPr>
        <w:lastRenderedPageBreak/>
        <w:t>dall’operatore economico non possono modificare il contenuto dell’offerta tecnica e dell’offerta economica.</w:t>
      </w:r>
    </w:p>
    <w:p w14:paraId="4DB11FDE" w14:textId="01955A84" w:rsidR="00D03009" w:rsidRPr="00E519CD" w:rsidRDefault="00D03009" w:rsidP="00D03009">
      <w:pPr>
        <w:tabs>
          <w:tab w:val="left" w:pos="284"/>
        </w:tabs>
        <w:spacing w:line="360" w:lineRule="auto"/>
        <w:ind w:right="811"/>
        <w:contextualSpacing/>
        <w:jc w:val="both"/>
        <w:rPr>
          <w:rFonts w:ascii="Times New Roman" w:hAnsi="Times New Roman" w:cs="Times New Roman"/>
          <w:i/>
          <w:iCs/>
        </w:rPr>
      </w:pPr>
      <w:r w:rsidRPr="00E519CD">
        <w:rPr>
          <w:rFonts w:ascii="Times New Roman" w:hAnsi="Times New Roman" w:cs="Times New Roman"/>
          <w:i/>
          <w:iCs/>
        </w:rPr>
        <w:t>4. Fino al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40A1FFE0" w14:textId="59BE397E"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Nello specifico valgono le seguenti regole: </w:t>
      </w:r>
    </w:p>
    <w:p w14:paraId="21E209DF" w14:textId="6EADEA8A" w:rsidR="000239BC" w:rsidRPr="00E519CD" w:rsidRDefault="000239BC" w:rsidP="000239BC">
      <w:pPr>
        <w:pStyle w:val="Paragrafoelenco"/>
        <w:widowControl/>
        <w:numPr>
          <w:ilvl w:val="0"/>
          <w:numId w:val="38"/>
        </w:numPr>
        <w:tabs>
          <w:tab w:val="left" w:pos="284"/>
        </w:tabs>
        <w:suppressAutoHyphens/>
        <w:autoSpaceDE/>
        <w:autoSpaceDN/>
        <w:spacing w:before="0" w:line="360" w:lineRule="auto"/>
        <w:ind w:right="811"/>
        <w:contextualSpacing/>
        <w:jc w:val="both"/>
        <w:rPr>
          <w:rFonts w:ascii="Times New Roman" w:hAnsi="Times New Roman" w:cs="Times New Roman"/>
        </w:rPr>
      </w:pPr>
      <w:r w:rsidRPr="00E519CD">
        <w:rPr>
          <w:rFonts w:ascii="Times New Roman" w:hAnsi="Times New Roman" w:cs="Times New Roman"/>
        </w:rPr>
        <w:t xml:space="preserve">il mancato possesso dei prescritti requisiti di partecipazione non è sanabile mediante soccorso istruttorio ed è causa di esclusione dalla </w:t>
      </w:r>
      <w:r w:rsidR="00A26339" w:rsidRPr="00E519CD">
        <w:rPr>
          <w:rFonts w:ascii="Times New Roman" w:hAnsi="Times New Roman" w:cs="Times New Roman"/>
        </w:rPr>
        <w:t>procedura</w:t>
      </w:r>
      <w:r w:rsidRPr="00E519CD">
        <w:rPr>
          <w:rFonts w:ascii="Times New Roman" w:hAnsi="Times New Roman" w:cs="Times New Roman"/>
        </w:rPr>
        <w:t>;</w:t>
      </w:r>
    </w:p>
    <w:p w14:paraId="77A16D26" w14:textId="77777777" w:rsidR="000239BC" w:rsidRPr="00E519CD" w:rsidRDefault="000239BC" w:rsidP="000239BC">
      <w:pPr>
        <w:pStyle w:val="Paragrafoelenco"/>
        <w:widowControl/>
        <w:numPr>
          <w:ilvl w:val="0"/>
          <w:numId w:val="38"/>
        </w:numPr>
        <w:tabs>
          <w:tab w:val="left" w:pos="284"/>
        </w:tabs>
        <w:suppressAutoHyphens/>
        <w:autoSpaceDE/>
        <w:autoSpaceDN/>
        <w:spacing w:before="0" w:line="360" w:lineRule="auto"/>
        <w:ind w:right="811"/>
        <w:contextualSpacing/>
        <w:jc w:val="both"/>
        <w:rPr>
          <w:rFonts w:ascii="Times New Roman" w:hAnsi="Times New Roman" w:cs="Times New Roman"/>
        </w:rPr>
      </w:pPr>
      <w:r w:rsidRPr="00E519CD">
        <w:rPr>
          <w:rFonts w:ascii="Times New Roman" w:hAnsi="Times New Roman" w:cs="Times New Roman"/>
        </w:rPr>
        <w:t>l’omessa o incompleta nonché irregolare presentazione delle dichiarazioni sul possesso dei requisiti di partecipazione e ogni altra mancanza, incompletezza o irregolarità del DGUE e della domanda, sono sanabili, ad eccezione delle false dichiarazioni;</w:t>
      </w:r>
    </w:p>
    <w:p w14:paraId="06E55367" w14:textId="7CD96870" w:rsidR="000239BC" w:rsidRPr="00E519CD" w:rsidRDefault="000239BC" w:rsidP="000239BC">
      <w:pPr>
        <w:pStyle w:val="Paragrafoelenco"/>
        <w:widowControl/>
        <w:numPr>
          <w:ilvl w:val="0"/>
          <w:numId w:val="38"/>
        </w:numPr>
        <w:tabs>
          <w:tab w:val="left" w:pos="284"/>
        </w:tabs>
        <w:suppressAutoHyphens/>
        <w:autoSpaceDE/>
        <w:autoSpaceDN/>
        <w:spacing w:before="0" w:line="360" w:lineRule="auto"/>
        <w:ind w:right="811"/>
        <w:contextualSpacing/>
        <w:jc w:val="both"/>
        <w:rPr>
          <w:rFonts w:ascii="Times New Roman" w:hAnsi="Times New Roman" w:cs="Times New Roman"/>
        </w:rPr>
      </w:pPr>
      <w:r w:rsidRPr="00E519CD">
        <w:rPr>
          <w:rFonts w:ascii="Times New Roman" w:hAnsi="Times New Roman" w:cs="Times New Roman"/>
        </w:rPr>
        <w:t xml:space="preserve">la mancata presentazione di elementi a corredo dell’offerta (per esempio </w:t>
      </w:r>
      <w:r w:rsidR="00A26339" w:rsidRPr="00E519CD">
        <w:rPr>
          <w:rFonts w:ascii="Times New Roman" w:hAnsi="Times New Roman" w:cs="Times New Roman"/>
        </w:rPr>
        <w:t>im</w:t>
      </w:r>
      <w:r w:rsidRPr="00E519CD">
        <w:rPr>
          <w:rFonts w:ascii="Times New Roman" w:hAnsi="Times New Roman" w:cs="Times New Roman"/>
        </w:rPr>
        <w:t>pegno del fideiussore) ovvero di condiz</w:t>
      </w:r>
      <w:r w:rsidR="00A26339" w:rsidRPr="00E519CD">
        <w:rPr>
          <w:rFonts w:ascii="Times New Roman" w:hAnsi="Times New Roman" w:cs="Times New Roman"/>
        </w:rPr>
        <w:t>ioni di partecipazione alla procedura</w:t>
      </w:r>
      <w:r w:rsidRPr="00E519CD">
        <w:rPr>
          <w:rFonts w:ascii="Times New Roman" w:hAnsi="Times New Roman" w:cs="Times New Roman"/>
        </w:rPr>
        <w:t xml:space="preserve"> (per esempio mandato collettivo speciale o impegno a conferire mandato </w:t>
      </w:r>
      <w:r w:rsidR="00A26339" w:rsidRPr="00E519CD">
        <w:rPr>
          <w:rFonts w:ascii="Times New Roman" w:hAnsi="Times New Roman" w:cs="Times New Roman"/>
        </w:rPr>
        <w:t>collettivo), sono sanabili</w:t>
      </w:r>
      <w:r w:rsidRPr="00E519CD">
        <w:rPr>
          <w:rFonts w:ascii="Times New Roman" w:hAnsi="Times New Roman" w:cs="Times New Roman"/>
        </w:rPr>
        <w:t xml:space="preserve"> solo se preesistenti e comprovabili con elementi di data certa anteriore al termine di presentazione dell’offerta;</w:t>
      </w:r>
    </w:p>
    <w:p w14:paraId="478C1F12" w14:textId="79E94B83" w:rsidR="000239BC" w:rsidRPr="00E519CD" w:rsidRDefault="000239BC" w:rsidP="000239BC">
      <w:pPr>
        <w:pStyle w:val="Paragrafoelenco"/>
        <w:widowControl/>
        <w:numPr>
          <w:ilvl w:val="0"/>
          <w:numId w:val="38"/>
        </w:numPr>
        <w:tabs>
          <w:tab w:val="left" w:pos="284"/>
        </w:tabs>
        <w:suppressAutoHyphens/>
        <w:autoSpaceDE/>
        <w:autoSpaceDN/>
        <w:spacing w:before="0" w:line="360" w:lineRule="auto"/>
        <w:ind w:right="811"/>
        <w:contextualSpacing/>
        <w:jc w:val="both"/>
        <w:rPr>
          <w:rFonts w:ascii="Times New Roman" w:hAnsi="Times New Roman" w:cs="Times New Roman"/>
        </w:rPr>
      </w:pPr>
      <w:r w:rsidRPr="00E519CD">
        <w:rPr>
          <w:rFonts w:ascii="Times New Roman" w:hAnsi="Times New Roman" w:cs="Times New Roman"/>
        </w:rPr>
        <w:t xml:space="preserve">sono sanabili 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 purché redatto e trasmesso in data anteriore al termine per la presentazione delle offerte; </w:t>
      </w:r>
    </w:p>
    <w:p w14:paraId="6590C33D" w14:textId="77777777" w:rsidR="000239BC" w:rsidRPr="00E519CD" w:rsidRDefault="000239BC" w:rsidP="000239BC">
      <w:pPr>
        <w:widowControl/>
        <w:spacing w:line="360" w:lineRule="auto"/>
        <w:ind w:right="811"/>
        <w:contextualSpacing/>
        <w:jc w:val="both"/>
        <w:rPr>
          <w:rFonts w:ascii="Times New Roman" w:hAnsi="Times New Roman" w:cs="Times New Roman"/>
        </w:rPr>
      </w:pPr>
      <w:r w:rsidRPr="00E519CD">
        <w:rPr>
          <w:rFonts w:ascii="Times New Roman" w:hAnsi="Times New Roman" w:cs="Times New Roman"/>
        </w:rPr>
        <w:t>Le regole predette non esauriscono l’ambito operativo del soccorso istruttorio per cui si rinvia alle disposizioni generali di legge.</w:t>
      </w:r>
    </w:p>
    <w:p w14:paraId="5371FABF" w14:textId="1F1D24E0" w:rsidR="000239BC" w:rsidRPr="00E519CD" w:rsidRDefault="000239BC"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In caso di inutile decorso del termine, la stazione appaltante procede all’e</w:t>
      </w:r>
      <w:r w:rsidR="00FD33A9" w:rsidRPr="00E519CD">
        <w:rPr>
          <w:rFonts w:ascii="Times New Roman" w:hAnsi="Times New Roman" w:cs="Times New Roman"/>
        </w:rPr>
        <w:t>sclusione dell’O.E.</w:t>
      </w:r>
      <w:r w:rsidRPr="00E519CD">
        <w:rPr>
          <w:rFonts w:ascii="Times New Roman" w:hAnsi="Times New Roman" w:cs="Times New Roman"/>
        </w:rPr>
        <w:t xml:space="preserve"> dalla procedura.</w:t>
      </w:r>
    </w:p>
    <w:p w14:paraId="56AD4FB8" w14:textId="34D0A101" w:rsidR="000239BC" w:rsidRPr="00E519CD" w:rsidRDefault="00FD33A9" w:rsidP="000239BC">
      <w:p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Ove l’O.E.</w:t>
      </w:r>
      <w:r w:rsidR="000239BC" w:rsidRPr="00E519CD">
        <w:rPr>
          <w:rFonts w:ascii="Times New Roman" w:hAnsi="Times New Roman" w:cs="Times New Roman"/>
        </w:rPr>
        <w:t xml:space="preserv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51D839FB" w14:textId="77777777" w:rsidR="000239BC" w:rsidRPr="00E519CD" w:rsidRDefault="000239BC" w:rsidP="000239BC">
      <w:pPr>
        <w:tabs>
          <w:tab w:val="left" w:pos="284"/>
        </w:tabs>
        <w:spacing w:line="360" w:lineRule="auto"/>
        <w:ind w:right="811"/>
        <w:contextualSpacing/>
        <w:jc w:val="both"/>
        <w:rPr>
          <w:rFonts w:ascii="Times New Roman" w:hAnsi="Times New Roman" w:cs="Times New Roman"/>
        </w:rPr>
      </w:pPr>
    </w:p>
    <w:p w14:paraId="6F3540DA" w14:textId="39E57D25" w:rsidR="000239BC" w:rsidRPr="00E519CD" w:rsidRDefault="000239BC" w:rsidP="0026002A">
      <w:pPr>
        <w:pStyle w:val="Paragrafoelenco"/>
        <w:numPr>
          <w:ilvl w:val="0"/>
          <w:numId w:val="45"/>
        </w:numPr>
        <w:tabs>
          <w:tab w:val="left" w:pos="284"/>
        </w:tabs>
        <w:spacing w:line="360" w:lineRule="auto"/>
        <w:ind w:right="811"/>
        <w:contextualSpacing/>
        <w:jc w:val="both"/>
        <w:rPr>
          <w:rFonts w:ascii="Times New Roman" w:hAnsi="Times New Roman" w:cs="Times New Roman"/>
          <w:b/>
          <w:bCs/>
          <w:iCs/>
        </w:rPr>
      </w:pPr>
      <w:r w:rsidRPr="00E519CD">
        <w:rPr>
          <w:rFonts w:ascii="Times New Roman" w:hAnsi="Times New Roman" w:cs="Times New Roman"/>
          <w:b/>
          <w:bCs/>
          <w:iCs/>
        </w:rPr>
        <w:t>DOCUMENTAZIONE AMMINISTRATIVA</w:t>
      </w:r>
    </w:p>
    <w:p w14:paraId="6905CFE6" w14:textId="3DBDD5FD" w:rsidR="000239BC" w:rsidRPr="00E519CD" w:rsidRDefault="000239BC" w:rsidP="000239BC">
      <w:pPr>
        <w:widowControl/>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L’operatore economico inserisce sulla Piattaforma </w:t>
      </w:r>
      <w:r w:rsidR="00FC440B" w:rsidRPr="00E519CD">
        <w:rPr>
          <w:rFonts w:ascii="Times New Roman" w:hAnsi="Times New Roman" w:cs="Times New Roman"/>
        </w:rPr>
        <w:t xml:space="preserve">Acquisti in Rete </w:t>
      </w:r>
      <w:r w:rsidRPr="00E519CD">
        <w:rPr>
          <w:rFonts w:ascii="Times New Roman" w:hAnsi="Times New Roman" w:cs="Times New Roman"/>
        </w:rPr>
        <w:t>la seguente documentazione:</w:t>
      </w:r>
    </w:p>
    <w:p w14:paraId="13D76CFC" w14:textId="7B6B8C34" w:rsidR="00FC440B" w:rsidRPr="00E519CD" w:rsidRDefault="00FC440B"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Disciplinare di gara</w:t>
      </w:r>
      <w:r w:rsidR="00FD33A9" w:rsidRPr="00E519CD">
        <w:rPr>
          <w:rFonts w:ascii="Times New Roman" w:hAnsi="Times New Roman" w:cs="Times New Roman"/>
        </w:rPr>
        <w:t xml:space="preserve"> firmato digitalmente;</w:t>
      </w:r>
    </w:p>
    <w:p w14:paraId="4A7CA888" w14:textId="4E6F2E94" w:rsidR="00FC440B" w:rsidRPr="00E519CD" w:rsidRDefault="00FC440B"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Modello offerta economica in </w:t>
      </w:r>
      <w:proofErr w:type="spellStart"/>
      <w:r w:rsidRPr="00E519CD">
        <w:rPr>
          <w:rFonts w:ascii="Times New Roman" w:hAnsi="Times New Roman" w:cs="Times New Roman"/>
        </w:rPr>
        <w:t>excel</w:t>
      </w:r>
      <w:proofErr w:type="spellEnd"/>
      <w:r w:rsidRPr="00E519CD">
        <w:rPr>
          <w:rFonts w:ascii="Times New Roman" w:hAnsi="Times New Roman" w:cs="Times New Roman"/>
        </w:rPr>
        <w:t xml:space="preserve"> con l’indicazione dei costi unitari senza iva degli articoli proposti e dei termini di garanzia del produttore</w:t>
      </w:r>
      <w:r w:rsidR="00FD33A9" w:rsidRPr="00E519CD">
        <w:rPr>
          <w:rFonts w:ascii="Times New Roman" w:hAnsi="Times New Roman" w:cs="Times New Roman"/>
        </w:rPr>
        <w:t xml:space="preserve"> firmato digitalmente</w:t>
      </w:r>
      <w:r w:rsidRPr="00E519CD">
        <w:rPr>
          <w:rFonts w:ascii="Times New Roman" w:hAnsi="Times New Roman" w:cs="Times New Roman"/>
        </w:rPr>
        <w:t>;</w:t>
      </w:r>
    </w:p>
    <w:p w14:paraId="6FF418EF" w14:textId="3FBC0D84" w:rsidR="00FC440B" w:rsidRPr="00E519CD" w:rsidRDefault="00FC440B" w:rsidP="00D03009">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Capitolato tecnico</w:t>
      </w:r>
      <w:r w:rsidR="00FD33A9" w:rsidRPr="00E519CD">
        <w:rPr>
          <w:rFonts w:ascii="Times New Roman" w:hAnsi="Times New Roman" w:cs="Times New Roman"/>
        </w:rPr>
        <w:t xml:space="preserve"> firmato </w:t>
      </w:r>
      <w:r w:rsidR="00D03009" w:rsidRPr="00E519CD">
        <w:rPr>
          <w:rFonts w:ascii="Times New Roman" w:hAnsi="Times New Roman" w:cs="Times New Roman"/>
        </w:rPr>
        <w:t>digitalmente;</w:t>
      </w:r>
    </w:p>
    <w:p w14:paraId="3E3A4E5C" w14:textId="00139EEA" w:rsidR="00FC440B" w:rsidRPr="00E519CD" w:rsidRDefault="00FC440B"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lastRenderedPageBreak/>
        <w:t>Dichiarazione cumulativa art.</w:t>
      </w:r>
      <w:r w:rsidR="00D03009" w:rsidRPr="00E519CD">
        <w:rPr>
          <w:rFonts w:ascii="Times New Roman" w:hAnsi="Times New Roman" w:cs="Times New Roman"/>
        </w:rPr>
        <w:t>95</w:t>
      </w:r>
      <w:r w:rsidRPr="00E519CD">
        <w:rPr>
          <w:rFonts w:ascii="Times New Roman" w:hAnsi="Times New Roman" w:cs="Times New Roman"/>
        </w:rPr>
        <w:t>/tracciabilità/patto di integrità/adeguamento contratto in essere</w:t>
      </w:r>
      <w:r w:rsidR="00FD33A9" w:rsidRPr="00E519CD">
        <w:rPr>
          <w:rFonts w:ascii="Times New Roman" w:hAnsi="Times New Roman" w:cs="Times New Roman"/>
        </w:rPr>
        <w:t xml:space="preserve"> firmata digitalmente</w:t>
      </w:r>
      <w:r w:rsidRPr="00E519CD">
        <w:rPr>
          <w:rFonts w:ascii="Times New Roman" w:hAnsi="Times New Roman" w:cs="Times New Roman"/>
        </w:rPr>
        <w:t>;</w:t>
      </w:r>
    </w:p>
    <w:p w14:paraId="0CF967D1" w14:textId="77777777" w:rsidR="00FD33A9" w:rsidRPr="00E519CD" w:rsidRDefault="00FC440B" w:rsidP="00FD33A9">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del legale rappresentante che attesti di essere in regola con le norme che disciplinano il diritto al lavoro delle persone con disabilità ex articolo 17 della Legge 68/1999</w:t>
      </w:r>
      <w:r w:rsidR="00FD33A9" w:rsidRPr="00E519CD">
        <w:rPr>
          <w:rFonts w:ascii="Times New Roman" w:hAnsi="Times New Roman" w:cs="Times New Roman"/>
        </w:rPr>
        <w:t xml:space="preserve"> firmata digitalmente;</w:t>
      </w:r>
    </w:p>
    <w:p w14:paraId="7E59AA48" w14:textId="60826FC1" w:rsidR="00FC440B" w:rsidRPr="00E519CD" w:rsidRDefault="003F46FC" w:rsidP="003F46FC">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Dichiarazione </w:t>
      </w:r>
      <w:r w:rsidR="00FC440B" w:rsidRPr="00E519CD">
        <w:rPr>
          <w:rFonts w:ascii="Times New Roman" w:hAnsi="Times New Roman" w:cs="Times New Roman"/>
        </w:rPr>
        <w:t>ex art. 47 del D</w:t>
      </w:r>
      <w:r w:rsidRPr="00E519CD">
        <w:rPr>
          <w:rFonts w:ascii="Times New Roman" w:hAnsi="Times New Roman" w:cs="Times New Roman"/>
        </w:rPr>
        <w:t>ecreto legge 31.05.2021, n. 77;</w:t>
      </w:r>
    </w:p>
    <w:p w14:paraId="50E694C0" w14:textId="126AEC4A" w:rsidR="00FC440B" w:rsidRPr="00E519CD" w:rsidRDefault="00FC440B" w:rsidP="00FD33A9">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Di Impegno A Costituire Garanzia Definitiva</w:t>
      </w:r>
      <w:r w:rsidR="00FD33A9" w:rsidRPr="00E519CD">
        <w:rPr>
          <w:rFonts w:ascii="Times New Roman" w:hAnsi="Times New Roman" w:cs="Times New Roman"/>
        </w:rPr>
        <w:t xml:space="preserve"> firmata digitalmente;</w:t>
      </w:r>
    </w:p>
    <w:p w14:paraId="38E568AF" w14:textId="7EB57A67" w:rsidR="00FC440B" w:rsidRPr="00E519CD" w:rsidRDefault="00FC440B"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Sostitutiva Dell’atto Di Notorietà Relativa All’individuazione Del Titolare Effettivo</w:t>
      </w:r>
      <w:r w:rsidR="00FD33A9" w:rsidRPr="00E519CD">
        <w:rPr>
          <w:rFonts w:ascii="Times New Roman" w:hAnsi="Times New Roman" w:cs="Times New Roman"/>
        </w:rPr>
        <w:t xml:space="preserve"> firmata digitalmente;</w:t>
      </w:r>
    </w:p>
    <w:p w14:paraId="53EDE0BB" w14:textId="37F9906D" w:rsidR="00FC440B" w:rsidRPr="00E519CD" w:rsidRDefault="00FC440B"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Dichiarazione Di Assenza Di Conflitto Di </w:t>
      </w:r>
      <w:r w:rsidR="003F46FC" w:rsidRPr="00E519CD">
        <w:rPr>
          <w:rFonts w:ascii="Times New Roman" w:hAnsi="Times New Roman" w:cs="Times New Roman"/>
        </w:rPr>
        <w:t>Interessi Dei</w:t>
      </w:r>
      <w:r w:rsidRPr="00E519CD">
        <w:rPr>
          <w:rFonts w:ascii="Times New Roman" w:hAnsi="Times New Roman" w:cs="Times New Roman"/>
        </w:rPr>
        <w:t xml:space="preserve"> Titolari Effettivi</w:t>
      </w:r>
      <w:r w:rsidR="00FD33A9" w:rsidRPr="00E519CD">
        <w:rPr>
          <w:rFonts w:ascii="Times New Roman" w:hAnsi="Times New Roman" w:cs="Times New Roman"/>
        </w:rPr>
        <w:t xml:space="preserve"> firmata digitalmente;</w:t>
      </w:r>
    </w:p>
    <w:p w14:paraId="60D578E2" w14:textId="53B69A55" w:rsidR="00D03009" w:rsidRPr="00E519CD" w:rsidRDefault="00D03009"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DNSH;</w:t>
      </w:r>
    </w:p>
    <w:p w14:paraId="2E6CFC2A" w14:textId="19A7F1D4" w:rsidR="00D03009" w:rsidRPr="00E519CD" w:rsidRDefault="00D03009" w:rsidP="00FC440B">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di consapevolezza;</w:t>
      </w:r>
    </w:p>
    <w:p w14:paraId="62567923" w14:textId="77777777" w:rsidR="00FC440B" w:rsidRPr="00E519CD" w:rsidRDefault="00FC440B" w:rsidP="00FC440B">
      <w:pPr>
        <w:pStyle w:val="Paragrafoelenco"/>
        <w:widowControl/>
        <w:tabs>
          <w:tab w:val="left" w:pos="284"/>
        </w:tabs>
        <w:suppressAutoHyphens/>
        <w:autoSpaceDE/>
        <w:autoSpaceDN/>
        <w:spacing w:before="0" w:line="360" w:lineRule="auto"/>
        <w:ind w:left="786" w:right="811" w:firstLine="0"/>
        <w:contextualSpacing/>
        <w:jc w:val="both"/>
        <w:rPr>
          <w:rFonts w:ascii="Times New Roman" w:eastAsia="Titillium" w:hAnsi="Times New Roman" w:cs="Times New Roman"/>
          <w:color w:val="000000" w:themeColor="text1"/>
        </w:rPr>
      </w:pPr>
    </w:p>
    <w:p w14:paraId="6EBBFE11" w14:textId="6EB9084B" w:rsidR="00696171" w:rsidRPr="00E519CD" w:rsidRDefault="0026002A" w:rsidP="00696171">
      <w:pPr>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11 </w:t>
      </w:r>
      <w:r w:rsidR="00696171" w:rsidRPr="00E519CD">
        <w:rPr>
          <w:rFonts w:ascii="Times New Roman" w:hAnsi="Times New Roman" w:cs="Times New Roman"/>
          <w:b/>
        </w:rPr>
        <w:t>DICHIARAZIONE INTEGRATIVA PER GLI OPERATORI ECONOMICI AMMESSI AL CONCORDATO PREVENTIVO CON CONTINUITÀ AZIENDALE DI CUI ALL’ARTICOLO 186 BIS DEL R.D. 16 MARZO 1942, N. 267</w:t>
      </w:r>
    </w:p>
    <w:p w14:paraId="3D0EC318" w14:textId="1CDF3F71" w:rsidR="00696171" w:rsidRPr="00E519CD" w:rsidRDefault="003F46FC" w:rsidP="00696171">
      <w:pPr>
        <w:spacing w:line="360" w:lineRule="auto"/>
        <w:ind w:right="811"/>
        <w:contextualSpacing/>
        <w:jc w:val="both"/>
        <w:rPr>
          <w:rFonts w:ascii="Times New Roman" w:hAnsi="Times New Roman" w:cs="Times New Roman"/>
        </w:rPr>
      </w:pPr>
      <w:r w:rsidRPr="00E519CD">
        <w:rPr>
          <w:rFonts w:ascii="Times New Roman" w:hAnsi="Times New Roman" w:cs="Times New Roman"/>
        </w:rPr>
        <w:t>L’O.E.</w:t>
      </w:r>
      <w:r w:rsidR="00696171" w:rsidRPr="00E519CD">
        <w:rPr>
          <w:rFonts w:ascii="Times New Roman" w:hAnsi="Times New Roman" w:cs="Times New Roman"/>
        </w:rPr>
        <w:t xml:space="preserve"> dichiara, inoltre, ai sensi degli articoli 46 e 47 del decreto del Presidente della Repubblica n. 445/2000 gli estremi del provvedimento di ammissione al concordato e del provvedimento di autorizzazione a partecipare alle gare, nonché dichiara di non partecipare alla gara quale mandataria di un raggruppamento temporaneo di imprese e che le altre imprese aderenti al raggruppamento non sono assoggettate ad una procedura concorsuale ai sensi dell’articolo 186-bis, comma 6 del Regio Decreto 16 marzo 1942, n. 267.</w:t>
      </w:r>
    </w:p>
    <w:p w14:paraId="7A5F3F5D" w14:textId="2853002D" w:rsidR="00696171" w:rsidRPr="00E519CD" w:rsidRDefault="003F46FC" w:rsidP="00696171">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L’O.E. </w:t>
      </w:r>
      <w:r w:rsidR="00696171" w:rsidRPr="00E519CD">
        <w:rPr>
          <w:rFonts w:ascii="Times New Roman" w:hAnsi="Times New Roman" w:cs="Times New Roman"/>
        </w:rPr>
        <w:t>presenta una relazione di un professionista in possesso dei requisiti di cui all'articolo 67, terzo comma, lettera d), del Regio Decreto 16 marzo 1942, n. 267, che attesta la conformità al piano e la ragionevole capacità di adempimento del contratto.</w:t>
      </w:r>
    </w:p>
    <w:p w14:paraId="133A8B3A" w14:textId="77777777" w:rsidR="003F46FC" w:rsidRPr="00E519CD" w:rsidRDefault="003F46FC" w:rsidP="00696171">
      <w:pPr>
        <w:spacing w:line="360" w:lineRule="auto"/>
        <w:ind w:right="811"/>
        <w:contextualSpacing/>
        <w:jc w:val="both"/>
        <w:rPr>
          <w:rFonts w:ascii="Times New Roman" w:hAnsi="Times New Roman" w:cs="Times New Roman"/>
        </w:rPr>
      </w:pPr>
    </w:p>
    <w:p w14:paraId="3487C2CD" w14:textId="4B80138A" w:rsidR="00DD03B9" w:rsidRPr="00E519CD" w:rsidRDefault="00CF7E8D" w:rsidP="00CF7E8D">
      <w:pPr>
        <w:pStyle w:val="Titolo1"/>
        <w:spacing w:before="31" w:line="360" w:lineRule="auto"/>
        <w:ind w:right="811"/>
        <w:contextualSpacing/>
        <w:jc w:val="both"/>
        <w:rPr>
          <w:rFonts w:ascii="Times New Roman" w:hAnsi="Times New Roman" w:cs="Times New Roman"/>
          <w:lang w:val="it-IT"/>
        </w:rPr>
      </w:pPr>
      <w:r w:rsidRPr="00E519CD">
        <w:rPr>
          <w:rFonts w:ascii="Times New Roman" w:hAnsi="Times New Roman" w:cs="Times New Roman"/>
          <w:lang w:val="it-IT"/>
        </w:rPr>
        <w:t xml:space="preserve">12 </w:t>
      </w:r>
      <w:r w:rsidR="00DD03B9" w:rsidRPr="00E519CD">
        <w:rPr>
          <w:rFonts w:ascii="Times New Roman" w:hAnsi="Times New Roman" w:cs="Times New Roman"/>
          <w:lang w:val="it-IT"/>
        </w:rPr>
        <w:t>RISPETTO DEL PRINCIPIO DI “NON ARRECARE DANNO SIGNIFICATIVO AGLI OBIETTIVI AMBIENTALI” (DNSH)</w:t>
      </w:r>
    </w:p>
    <w:p w14:paraId="5748F1B6" w14:textId="6C565400" w:rsidR="00DD03B9" w:rsidRPr="00E519CD" w:rsidRDefault="00DD03B9" w:rsidP="00DD03B9">
      <w:pPr>
        <w:pStyle w:val="Rientrocorpodeltesto2"/>
        <w:tabs>
          <w:tab w:val="left" w:pos="360"/>
          <w:tab w:val="left" w:pos="9540"/>
        </w:tabs>
        <w:spacing w:line="360" w:lineRule="auto"/>
        <w:ind w:right="811"/>
        <w:contextualSpacing/>
        <w:jc w:val="both"/>
        <w:rPr>
          <w:rFonts w:ascii="Times New Roman" w:eastAsia="Times New Roman" w:hAnsi="Times New Roman" w:cs="Times New Roman"/>
          <w:iCs/>
        </w:rPr>
      </w:pPr>
      <w:r w:rsidRPr="00E519CD">
        <w:rPr>
          <w:rFonts w:ascii="Times New Roman" w:eastAsia="Times New Roman" w:hAnsi="Times New Roman" w:cs="Times New Roman"/>
          <w:iCs/>
        </w:rPr>
        <w:t xml:space="preserve">Gli interventi previsti nell’ambito della linea di investimento </w:t>
      </w:r>
      <w:r w:rsidR="00CF7E8D" w:rsidRPr="00E519CD">
        <w:rPr>
          <w:rFonts w:ascii="Times New Roman" w:eastAsia="Times New Roman" w:hAnsi="Times New Roman" w:cs="Times New Roman"/>
          <w:iCs/>
        </w:rPr>
        <w:t xml:space="preserve">PNRR </w:t>
      </w:r>
      <w:r w:rsidRPr="00E519CD">
        <w:rPr>
          <w:rFonts w:ascii="Times New Roman" w:eastAsia="Times New Roman" w:hAnsi="Times New Roman" w:cs="Times New Roman"/>
          <w:iCs/>
        </w:rPr>
        <w:t>sono soggetti alla verifica circa il rispetto del principio di “</w:t>
      </w:r>
      <w:r w:rsidRPr="00E519CD">
        <w:rPr>
          <w:rFonts w:ascii="Times New Roman" w:eastAsia="Times New Roman" w:hAnsi="Times New Roman" w:cs="Times New Roman"/>
          <w:i/>
        </w:rPr>
        <w:t>non arrecare danno significativo agli obiettivi ambientali</w:t>
      </w:r>
      <w:r w:rsidRPr="00E519CD">
        <w:rPr>
          <w:rFonts w:ascii="Times New Roman" w:eastAsia="Times New Roman" w:hAnsi="Times New Roman" w:cs="Times New Roman"/>
          <w:iCs/>
        </w:rPr>
        <w:t xml:space="preserve">” (principio del “Do No </w:t>
      </w:r>
      <w:proofErr w:type="spellStart"/>
      <w:r w:rsidRPr="00E519CD">
        <w:rPr>
          <w:rFonts w:ascii="Times New Roman" w:eastAsia="Times New Roman" w:hAnsi="Times New Roman" w:cs="Times New Roman"/>
          <w:iCs/>
        </w:rPr>
        <w:t>Significant</w:t>
      </w:r>
      <w:proofErr w:type="spellEnd"/>
      <w:r w:rsidRPr="00E519CD">
        <w:rPr>
          <w:rFonts w:ascii="Times New Roman" w:eastAsia="Times New Roman" w:hAnsi="Times New Roman" w:cs="Times New Roman"/>
          <w:iCs/>
        </w:rPr>
        <w:t xml:space="preserve"> </w:t>
      </w:r>
      <w:proofErr w:type="spellStart"/>
      <w:r w:rsidRPr="00E519CD">
        <w:rPr>
          <w:rFonts w:ascii="Times New Roman" w:eastAsia="Times New Roman" w:hAnsi="Times New Roman" w:cs="Times New Roman"/>
          <w:iCs/>
        </w:rPr>
        <w:t>Harm</w:t>
      </w:r>
      <w:proofErr w:type="spellEnd"/>
      <w:r w:rsidRPr="00E519CD">
        <w:rPr>
          <w:rFonts w:ascii="Times New Roman" w:eastAsia="Times New Roman" w:hAnsi="Times New Roman" w:cs="Times New Roman"/>
          <w:iCs/>
        </w:rPr>
        <w:t>”, DNSH), con riferimento al sistema di tassonomia delle attività ecosostenibili, di cui all’articolo 17 del Regolamento (UE) 2020/852.</w:t>
      </w:r>
    </w:p>
    <w:p w14:paraId="246DB8A6" w14:textId="404B57D0" w:rsidR="00CF7E8D" w:rsidRPr="00E519CD" w:rsidRDefault="00DD03B9" w:rsidP="00CF7E8D">
      <w:pPr>
        <w:pStyle w:val="Rientrocorpodeltesto2"/>
        <w:tabs>
          <w:tab w:val="left" w:pos="360"/>
          <w:tab w:val="left" w:pos="9540"/>
        </w:tabs>
        <w:spacing w:line="360" w:lineRule="auto"/>
        <w:ind w:right="811"/>
        <w:contextualSpacing/>
        <w:jc w:val="both"/>
        <w:rPr>
          <w:rFonts w:ascii="Times New Roman" w:eastAsia="Times New Roman" w:hAnsi="Times New Roman" w:cs="Times New Roman"/>
          <w:iCs/>
        </w:rPr>
      </w:pPr>
      <w:r w:rsidRPr="00E519CD">
        <w:rPr>
          <w:rFonts w:ascii="Times New Roman" w:eastAsia="Times New Roman" w:hAnsi="Times New Roman" w:cs="Times New Roman"/>
          <w:iCs/>
        </w:rPr>
        <w:t xml:space="preserve">La circolare del MEF-RGS n. 33 del 13 ottobre 2022 contiene, in allegato, una Guida operativa per il rispetto del principio DNSH, con relative schede di autovalutazione dell’obiettivo di mitigazione dei cambiamenti climatici per ciascun investimento e check list. </w:t>
      </w:r>
    </w:p>
    <w:p w14:paraId="51CFFF69" w14:textId="48A99CE7" w:rsidR="00696171" w:rsidRPr="00E519CD" w:rsidRDefault="00696171" w:rsidP="00CF7E8D">
      <w:pPr>
        <w:pStyle w:val="Paragrafoelenco"/>
        <w:numPr>
          <w:ilvl w:val="0"/>
          <w:numId w:val="47"/>
        </w:numPr>
        <w:tabs>
          <w:tab w:val="left" w:pos="284"/>
        </w:tabs>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SUBAPPALTO </w:t>
      </w:r>
    </w:p>
    <w:p w14:paraId="33864F17" w14:textId="76259C79" w:rsidR="00696171" w:rsidRPr="00E519CD" w:rsidRDefault="00696171" w:rsidP="00696171">
      <w:pPr>
        <w:tabs>
          <w:tab w:val="left" w:pos="284"/>
        </w:tabs>
        <w:spacing w:line="360" w:lineRule="auto"/>
        <w:ind w:right="811"/>
        <w:contextualSpacing/>
        <w:jc w:val="both"/>
        <w:rPr>
          <w:rFonts w:ascii="Times New Roman" w:hAnsi="Times New Roman" w:cs="Times New Roman"/>
          <w:b/>
          <w:u w:val="single"/>
        </w:rPr>
      </w:pPr>
      <w:r w:rsidRPr="00E519CD">
        <w:rPr>
          <w:rFonts w:ascii="Times New Roman" w:hAnsi="Times New Roman" w:cs="Times New Roman"/>
        </w:rPr>
        <w:t xml:space="preserve">L’operatore economico che voglia fare ricorso al subappalto deve obbligatoriamente dichiarare in sede di offerta le forniture che intende subappaltare. </w:t>
      </w:r>
    </w:p>
    <w:p w14:paraId="55E4C7B6" w14:textId="77777777" w:rsidR="004679E2" w:rsidRPr="00E519CD" w:rsidRDefault="004679E2" w:rsidP="00696171">
      <w:pPr>
        <w:tabs>
          <w:tab w:val="left" w:pos="284"/>
        </w:tabs>
        <w:spacing w:line="360" w:lineRule="auto"/>
        <w:ind w:right="811"/>
        <w:contextualSpacing/>
        <w:jc w:val="both"/>
        <w:rPr>
          <w:rFonts w:ascii="Times New Roman" w:hAnsi="Times New Roman" w:cs="Times New Roman"/>
          <w:b/>
          <w:u w:val="single"/>
        </w:rPr>
      </w:pPr>
    </w:p>
    <w:p w14:paraId="5F797C25" w14:textId="11EB2ACB" w:rsidR="001926BD" w:rsidRPr="00E519CD" w:rsidRDefault="001926BD" w:rsidP="00CF7E8D">
      <w:pPr>
        <w:pStyle w:val="Paragrafoelenco"/>
        <w:numPr>
          <w:ilvl w:val="0"/>
          <w:numId w:val="47"/>
        </w:numPr>
        <w:adjustRightInd w:val="0"/>
        <w:spacing w:line="360" w:lineRule="auto"/>
        <w:ind w:right="811"/>
        <w:contextualSpacing/>
        <w:jc w:val="both"/>
        <w:rPr>
          <w:rFonts w:ascii="Times New Roman" w:eastAsia="TrebuchetMS" w:hAnsi="Times New Roman" w:cs="Times New Roman"/>
          <w:b/>
        </w:rPr>
      </w:pPr>
      <w:r w:rsidRPr="00E519CD">
        <w:rPr>
          <w:rFonts w:ascii="Times New Roman" w:eastAsia="TrebuchetMS" w:hAnsi="Times New Roman" w:cs="Times New Roman"/>
          <w:b/>
        </w:rPr>
        <w:t>INDICAZIONE CIG E TRACCIABILITÀ FLUSSI FINANZIARI</w:t>
      </w:r>
    </w:p>
    <w:p w14:paraId="529C7ED7" w14:textId="77777777" w:rsidR="001926BD" w:rsidRPr="00E519CD" w:rsidRDefault="001926BD" w:rsidP="001926BD">
      <w:pPr>
        <w:adjustRightInd w:val="0"/>
        <w:spacing w:line="360" w:lineRule="auto"/>
        <w:ind w:right="811"/>
        <w:contextualSpacing/>
        <w:jc w:val="both"/>
        <w:rPr>
          <w:rFonts w:ascii="Times New Roman" w:eastAsia="TrebuchetMS" w:hAnsi="Times New Roman" w:cs="Times New Roman"/>
        </w:rPr>
      </w:pPr>
      <w:r w:rsidRPr="00E519CD">
        <w:rPr>
          <w:rFonts w:ascii="Times New Roman" w:eastAsia="TrebuchetMS" w:hAnsi="Times New Roman" w:cs="Times New Roman"/>
        </w:rPr>
        <w:t xml:space="preserve">Per consentire gli adempimenti previsti </w:t>
      </w:r>
      <w:r w:rsidRPr="00E519CD">
        <w:rPr>
          <w:rFonts w:ascii="Times New Roman" w:eastAsia="Arial Unicode MS" w:hAnsi="Times New Roman" w:cs="Times New Roman"/>
          <w:color w:val="000000"/>
          <w:spacing w:val="3"/>
        </w:rPr>
        <w:t>dall’art. 3, comma 8 della Legge n. 136 del 13 agosto 2010</w:t>
      </w:r>
      <w:r w:rsidRPr="00E519CD">
        <w:rPr>
          <w:rFonts w:ascii="Times New Roman" w:eastAsia="TrebuchetMS" w:hAnsi="Times New Roman" w:cs="Times New Roman"/>
        </w:rPr>
        <w:t xml:space="preserve"> </w:t>
      </w:r>
      <w:r w:rsidRPr="00E519CD">
        <w:rPr>
          <w:rFonts w:ascii="Times New Roman" w:hAnsi="Times New Roman" w:cs="Times New Roman"/>
        </w:rPr>
        <w:t xml:space="preserve">così come modificata e integrata dal Decreto Legge 12 novembre 2010 n. 187, </w:t>
      </w:r>
      <w:r w:rsidRPr="00E519CD">
        <w:rPr>
          <w:rFonts w:ascii="Times New Roman" w:eastAsia="TrebuchetMS" w:hAnsi="Times New Roman" w:cs="Times New Roman"/>
        </w:rPr>
        <w:t>il fornitore aggiudicatario assume gli obblighi di tracciabilità di cui alla predetta normativa, pena la nullità assoluta del contratto. La scrivente amministrazione si riserva la facoltà di attuare eventuali verifiche sui contratti sottoscritti tra le parti.</w:t>
      </w:r>
    </w:p>
    <w:p w14:paraId="58BAF16B" w14:textId="4BAB073C" w:rsidR="001926BD" w:rsidRPr="00E519CD" w:rsidRDefault="004679E2" w:rsidP="001926BD">
      <w:pPr>
        <w:spacing w:line="360" w:lineRule="auto"/>
        <w:ind w:right="811"/>
        <w:contextualSpacing/>
        <w:jc w:val="both"/>
        <w:rPr>
          <w:rFonts w:ascii="Times New Roman" w:eastAsia="Arial Unicode MS" w:hAnsi="Times New Roman" w:cs="Times New Roman"/>
          <w:color w:val="000000"/>
        </w:rPr>
      </w:pPr>
      <w:r w:rsidRPr="00E519CD">
        <w:rPr>
          <w:rFonts w:ascii="Times New Roman" w:eastAsia="Arial Unicode MS" w:hAnsi="Times New Roman" w:cs="Times New Roman"/>
          <w:color w:val="000000"/>
          <w:spacing w:val="3"/>
        </w:rPr>
        <w:t>L’</w:t>
      </w:r>
      <w:r w:rsidR="001926BD" w:rsidRPr="00E519CD">
        <w:rPr>
          <w:rFonts w:ascii="Times New Roman" w:eastAsia="Arial Unicode MS" w:hAnsi="Times New Roman" w:cs="Times New Roman"/>
          <w:color w:val="000000"/>
          <w:spacing w:val="3"/>
        </w:rPr>
        <w:t xml:space="preserve">aggiudicatario assume </w:t>
      </w:r>
      <w:r w:rsidR="001926BD" w:rsidRPr="00E519CD">
        <w:rPr>
          <w:rFonts w:ascii="Times New Roman" w:eastAsia="Arial Unicode MS" w:hAnsi="Times New Roman" w:cs="Times New Roman"/>
          <w:color w:val="000000"/>
        </w:rPr>
        <w:t xml:space="preserve">tutti gli obblighi di tracciabilità dei flussi finanziari di cui alla medesima legge, in particolare: </w:t>
      </w:r>
    </w:p>
    <w:p w14:paraId="16CC849E" w14:textId="77777777" w:rsidR="001926BD" w:rsidRPr="00E519CD" w:rsidRDefault="001926BD" w:rsidP="001926BD">
      <w:pPr>
        <w:widowControl/>
        <w:numPr>
          <w:ilvl w:val="0"/>
          <w:numId w:val="12"/>
        </w:numPr>
        <w:suppressAutoHyphens/>
        <w:autoSpaceDE/>
        <w:autoSpaceDN/>
        <w:spacing w:line="360" w:lineRule="auto"/>
        <w:ind w:right="811"/>
        <w:contextualSpacing/>
        <w:jc w:val="both"/>
        <w:rPr>
          <w:rFonts w:ascii="Times New Roman" w:eastAsia="Arial Unicode MS" w:hAnsi="Times New Roman" w:cs="Times New Roman"/>
          <w:color w:val="000000"/>
        </w:rPr>
      </w:pPr>
      <w:r w:rsidRPr="00E519CD">
        <w:rPr>
          <w:rFonts w:ascii="Times New Roman" w:eastAsia="Arial Unicode MS" w:hAnsi="Times New Roman" w:cs="Times New Roman"/>
          <w:color w:val="000000"/>
        </w:rPr>
        <w:t xml:space="preserve">l’obbligo di utilizzare un conto corrente bancario o postale acceso presso una banca o presso la società Poste Italiane </w:t>
      </w:r>
      <w:proofErr w:type="spellStart"/>
      <w:r w:rsidRPr="00E519CD">
        <w:rPr>
          <w:rFonts w:ascii="Times New Roman" w:eastAsia="Arial Unicode MS" w:hAnsi="Times New Roman" w:cs="Times New Roman"/>
          <w:color w:val="000000"/>
        </w:rPr>
        <w:t>SpA</w:t>
      </w:r>
      <w:proofErr w:type="spellEnd"/>
      <w:r w:rsidRPr="00E519CD">
        <w:rPr>
          <w:rFonts w:ascii="Times New Roman" w:eastAsia="Arial Unicode MS" w:hAnsi="Times New Roman" w:cs="Times New Roman"/>
          <w:color w:val="000000"/>
        </w:rPr>
        <w:t xml:space="preserve"> e dedicato anche in via non esclusiva, alle   commesse pubbliche (comma 1);</w:t>
      </w:r>
    </w:p>
    <w:p w14:paraId="3F0866B5" w14:textId="77777777" w:rsidR="001926BD" w:rsidRPr="00E519CD" w:rsidRDefault="001926BD" w:rsidP="001926BD">
      <w:pPr>
        <w:widowControl/>
        <w:numPr>
          <w:ilvl w:val="0"/>
          <w:numId w:val="12"/>
        </w:numPr>
        <w:suppressAutoHyphens/>
        <w:autoSpaceDE/>
        <w:autoSpaceDN/>
        <w:spacing w:line="360" w:lineRule="auto"/>
        <w:ind w:right="811"/>
        <w:contextualSpacing/>
        <w:jc w:val="both"/>
        <w:rPr>
          <w:rFonts w:ascii="Times New Roman" w:eastAsia="Arial Unicode MS" w:hAnsi="Times New Roman" w:cs="Times New Roman"/>
          <w:color w:val="000000"/>
          <w:w w:val="104"/>
        </w:rPr>
      </w:pPr>
      <w:r w:rsidRPr="00E519CD">
        <w:rPr>
          <w:rFonts w:ascii="Times New Roman" w:eastAsia="Arial Unicode MS" w:hAnsi="Times New Roman" w:cs="Times New Roman"/>
          <w:color w:val="000000"/>
          <w:w w:val="104"/>
        </w:rPr>
        <w:t xml:space="preserve">l’obbligo di registrare sul conto corrente dedicato tutti i movimenti finanziari relativi </w:t>
      </w:r>
      <w:proofErr w:type="gramStart"/>
      <w:r w:rsidRPr="00E519CD">
        <w:rPr>
          <w:rFonts w:ascii="Times New Roman" w:eastAsia="Arial Unicode MS" w:hAnsi="Times New Roman" w:cs="Times New Roman"/>
          <w:color w:val="000000"/>
          <w:w w:val="104"/>
        </w:rPr>
        <w:t>a</w:t>
      </w:r>
      <w:r w:rsidRPr="00E519CD">
        <w:rPr>
          <w:rFonts w:ascii="Times New Roman" w:eastAsia="Arial Unicode MS" w:hAnsi="Times New Roman" w:cs="Times New Roman"/>
          <w:color w:val="000000"/>
        </w:rPr>
        <w:t>ll’incarico  e</w:t>
      </w:r>
      <w:proofErr w:type="gramEnd"/>
      <w:r w:rsidRPr="00E519CD">
        <w:rPr>
          <w:rFonts w:ascii="Times New Roman" w:eastAsia="Arial Unicode MS" w:hAnsi="Times New Roman" w:cs="Times New Roman"/>
          <w:color w:val="000000"/>
        </w:rPr>
        <w:t xml:space="preserve">,  salvo  quanto  previsto  dal  comma  3  del  citato  articolo,  l’obbligo  di </w:t>
      </w:r>
      <w:r w:rsidRPr="00E519CD">
        <w:rPr>
          <w:rFonts w:ascii="Times New Roman" w:eastAsia="Arial Unicode MS" w:hAnsi="Times New Roman" w:cs="Times New Roman"/>
          <w:color w:val="000000"/>
          <w:spacing w:val="2"/>
        </w:rPr>
        <w:t xml:space="preserve">effettuare detti movimenti esclusivamente tramite lo strumento del bonifico bancario </w:t>
      </w:r>
      <w:r w:rsidRPr="00E519CD">
        <w:rPr>
          <w:rFonts w:ascii="Times New Roman" w:eastAsia="Arial Unicode MS" w:hAnsi="Times New Roman" w:cs="Times New Roman"/>
          <w:color w:val="000000"/>
        </w:rPr>
        <w:t xml:space="preserve">postale (comma1); </w:t>
      </w:r>
    </w:p>
    <w:p w14:paraId="40590845" w14:textId="1F43FB42" w:rsidR="001926BD" w:rsidRPr="00E519CD" w:rsidRDefault="001926BD" w:rsidP="001926BD">
      <w:pPr>
        <w:widowControl/>
        <w:numPr>
          <w:ilvl w:val="0"/>
          <w:numId w:val="12"/>
        </w:numPr>
        <w:suppressAutoHyphens/>
        <w:autoSpaceDE/>
        <w:autoSpaceDN/>
        <w:spacing w:line="360" w:lineRule="auto"/>
        <w:ind w:right="811"/>
        <w:contextualSpacing/>
        <w:jc w:val="both"/>
        <w:rPr>
          <w:rFonts w:ascii="Times New Roman" w:eastAsia="Arial Unicode MS" w:hAnsi="Times New Roman" w:cs="Times New Roman"/>
          <w:color w:val="000000"/>
          <w:w w:val="104"/>
        </w:rPr>
      </w:pPr>
      <w:r w:rsidRPr="00E519CD">
        <w:rPr>
          <w:rFonts w:ascii="Times New Roman" w:eastAsia="Arial Unicode MS" w:hAnsi="Times New Roman" w:cs="Times New Roman"/>
          <w:color w:val="000000"/>
        </w:rPr>
        <w:t xml:space="preserve">l’obbligo di </w:t>
      </w:r>
      <w:r w:rsidRPr="00E519CD">
        <w:rPr>
          <w:rFonts w:ascii="Times New Roman" w:eastAsia="Arial Unicode MS" w:hAnsi="Times New Roman" w:cs="Times New Roman"/>
          <w:color w:val="000000"/>
          <w:w w:val="106"/>
        </w:rPr>
        <w:t>riportare, in relazione a ciascuna transazione effettuata con riferimento</w:t>
      </w:r>
      <w:r w:rsidRPr="00E519CD">
        <w:rPr>
          <w:rFonts w:ascii="Times New Roman" w:eastAsia="Arial Unicode MS" w:hAnsi="Times New Roman" w:cs="Times New Roman"/>
          <w:color w:val="000000"/>
          <w:w w:val="102"/>
        </w:rPr>
        <w:t xml:space="preserve"> all’incarico, il codice identificativo di gara </w:t>
      </w:r>
      <w:r w:rsidR="00CF7E8D" w:rsidRPr="00E519CD">
        <w:rPr>
          <w:rFonts w:ascii="Times New Roman" w:eastAsia="Arial Unicode MS" w:hAnsi="Times New Roman" w:cs="Times New Roman"/>
          <w:color w:val="000000"/>
          <w:w w:val="102"/>
        </w:rPr>
        <w:t>(come da successiva stipula)</w:t>
      </w:r>
      <w:r w:rsidRPr="00E519CD">
        <w:rPr>
          <w:rFonts w:ascii="Times New Roman" w:eastAsia="Arial Unicode MS" w:hAnsi="Times New Roman" w:cs="Times New Roman"/>
          <w:color w:val="000000"/>
          <w:w w:val="102"/>
        </w:rPr>
        <w:t xml:space="preserve"> e il codice unico e di </w:t>
      </w:r>
      <w:r w:rsidRPr="00E519CD">
        <w:rPr>
          <w:rFonts w:ascii="Times New Roman" w:eastAsia="Arial Unicode MS" w:hAnsi="Times New Roman" w:cs="Times New Roman"/>
          <w:color w:val="000000"/>
          <w:spacing w:val="-2"/>
        </w:rPr>
        <w:t>progetto</w:t>
      </w:r>
      <w:r w:rsidRPr="00E519CD">
        <w:rPr>
          <w:rFonts w:ascii="Times New Roman" w:eastAsia="Arial Unicode MS" w:hAnsi="Times New Roman" w:cs="Times New Roman"/>
          <w:b/>
          <w:bCs/>
          <w:color w:val="000000"/>
          <w:spacing w:val="-2"/>
        </w:rPr>
        <w:t xml:space="preserve"> (CUP</w:t>
      </w:r>
      <w:r w:rsidRPr="00E519CD">
        <w:rPr>
          <w:rFonts w:ascii="Times New Roman" w:hAnsi="Times New Roman" w:cs="Times New Roman"/>
          <w:b/>
          <w:color w:val="2E74B5"/>
        </w:rPr>
        <w:t xml:space="preserve"> </w:t>
      </w:r>
      <w:r w:rsidR="00CF7E8D" w:rsidRPr="00E519CD">
        <w:rPr>
          <w:rFonts w:ascii="Times New Roman" w:hAnsi="Times New Roman" w:cs="Times New Roman"/>
          <w:b/>
          <w:bCs/>
        </w:rPr>
        <w:t>G44D23004290006</w:t>
      </w:r>
      <w:r w:rsidRPr="00E519CD">
        <w:rPr>
          <w:rFonts w:ascii="Times New Roman" w:eastAsia="Arial Unicode MS" w:hAnsi="Times New Roman" w:cs="Times New Roman"/>
          <w:b/>
          <w:bCs/>
          <w:color w:val="000000"/>
          <w:spacing w:val="-2"/>
        </w:rPr>
        <w:t>)</w:t>
      </w:r>
      <w:r w:rsidRPr="00E519CD">
        <w:rPr>
          <w:rFonts w:ascii="Times New Roman" w:eastAsia="Arial Unicode MS" w:hAnsi="Times New Roman" w:cs="Times New Roman"/>
          <w:color w:val="000000"/>
          <w:spacing w:val="-2"/>
        </w:rPr>
        <w:t xml:space="preserve">; </w:t>
      </w:r>
    </w:p>
    <w:p w14:paraId="329F02BA" w14:textId="6B40FB58" w:rsidR="001926BD" w:rsidRPr="00E519CD" w:rsidRDefault="001926BD" w:rsidP="001926BD">
      <w:pPr>
        <w:widowControl/>
        <w:numPr>
          <w:ilvl w:val="0"/>
          <w:numId w:val="12"/>
        </w:numPr>
        <w:suppressAutoHyphens/>
        <w:autoSpaceDE/>
        <w:autoSpaceDN/>
        <w:spacing w:line="360" w:lineRule="auto"/>
        <w:ind w:right="811"/>
        <w:contextualSpacing/>
        <w:jc w:val="both"/>
        <w:rPr>
          <w:rFonts w:ascii="Times New Roman" w:eastAsia="Arial Unicode MS" w:hAnsi="Times New Roman" w:cs="Times New Roman"/>
          <w:color w:val="000000"/>
          <w:w w:val="104"/>
        </w:rPr>
      </w:pPr>
      <w:r w:rsidRPr="00E519CD">
        <w:rPr>
          <w:rFonts w:ascii="Times New Roman" w:eastAsia="Arial Unicode MS" w:hAnsi="Times New Roman" w:cs="Times New Roman"/>
          <w:color w:val="000000"/>
          <w:w w:val="108"/>
        </w:rPr>
        <w:t xml:space="preserve">l’obbligo di comunicare all’Istituto </w:t>
      </w:r>
      <w:r w:rsidR="00545B07" w:rsidRPr="00E519CD">
        <w:rPr>
          <w:rFonts w:ascii="Times New Roman" w:eastAsia="Arial Unicode MS" w:hAnsi="Times New Roman" w:cs="Times New Roman"/>
          <w:color w:val="000000"/>
          <w:w w:val="108"/>
        </w:rPr>
        <w:t>Scolastico gli</w:t>
      </w:r>
      <w:r w:rsidRPr="00E519CD">
        <w:rPr>
          <w:rFonts w:ascii="Times New Roman" w:eastAsia="Arial Unicode MS" w:hAnsi="Times New Roman" w:cs="Times New Roman"/>
          <w:color w:val="000000"/>
          <w:w w:val="108"/>
        </w:rPr>
        <w:t xml:space="preserve"> estremi identificativi del conto </w:t>
      </w:r>
      <w:r w:rsidRPr="00E519CD">
        <w:rPr>
          <w:rFonts w:ascii="Times New Roman" w:eastAsia="Arial Unicode MS" w:hAnsi="Times New Roman" w:cs="Times New Roman"/>
          <w:color w:val="000000"/>
          <w:spacing w:val="2"/>
        </w:rPr>
        <w:t xml:space="preserve">corrente dedicato, entro 7 gg dalla sua accensione o, qualora già esistente, dalla data di accettazione dell’incarico, nonché, nello stesso termine, le generalità e il codice fiscale </w:t>
      </w:r>
      <w:r w:rsidRPr="00E519CD">
        <w:rPr>
          <w:rFonts w:ascii="Times New Roman" w:eastAsia="Arial Unicode MS" w:hAnsi="Times New Roman" w:cs="Times New Roman"/>
          <w:color w:val="000000"/>
          <w:w w:val="105"/>
        </w:rPr>
        <w:t xml:space="preserve">delle persone delegate a operare su di esso, e infine di comunicare ogni eventuale </w:t>
      </w:r>
      <w:r w:rsidRPr="00E519CD">
        <w:rPr>
          <w:rFonts w:ascii="Times New Roman" w:eastAsia="Arial Unicode MS" w:hAnsi="Times New Roman" w:cs="Times New Roman"/>
          <w:color w:val="000000"/>
        </w:rPr>
        <w:t xml:space="preserve">modifica ai dati trasmessi (comma 7); </w:t>
      </w:r>
    </w:p>
    <w:p w14:paraId="1938743C" w14:textId="77777777" w:rsidR="001926BD" w:rsidRPr="00E519CD" w:rsidRDefault="001926BD" w:rsidP="001926BD">
      <w:pPr>
        <w:numPr>
          <w:ilvl w:val="0"/>
          <w:numId w:val="12"/>
        </w:numPr>
        <w:tabs>
          <w:tab w:val="left" w:pos="447"/>
        </w:tabs>
        <w:suppressAutoHyphens/>
        <w:autoSpaceDE/>
        <w:autoSpaceDN/>
        <w:spacing w:before="21" w:line="360" w:lineRule="auto"/>
        <w:ind w:right="811"/>
        <w:contextualSpacing/>
        <w:jc w:val="both"/>
        <w:rPr>
          <w:rFonts w:ascii="Times New Roman" w:eastAsia="Arial Unicode MS" w:hAnsi="Times New Roman" w:cs="Times New Roman"/>
          <w:color w:val="000000"/>
          <w:w w:val="109"/>
        </w:rPr>
      </w:pPr>
      <w:r w:rsidRPr="00E519CD">
        <w:rPr>
          <w:rFonts w:ascii="Times New Roman" w:eastAsia="Arial Unicode MS" w:hAnsi="Times New Roman" w:cs="Times New Roman"/>
          <w:color w:val="000000"/>
          <w:spacing w:val="2"/>
        </w:rPr>
        <w:t xml:space="preserve">ogni altro obbligo previsto dalla legge 136/2010, non specificato nel precedente elenco. </w:t>
      </w:r>
    </w:p>
    <w:p w14:paraId="25CFF365" w14:textId="77777777" w:rsidR="001926BD" w:rsidRPr="00E519CD" w:rsidRDefault="001926BD" w:rsidP="001926BD">
      <w:pPr>
        <w:tabs>
          <w:tab w:val="left" w:pos="447"/>
        </w:tabs>
        <w:spacing w:line="360" w:lineRule="auto"/>
        <w:ind w:right="811"/>
        <w:contextualSpacing/>
        <w:jc w:val="both"/>
        <w:rPr>
          <w:rFonts w:ascii="Times New Roman" w:eastAsia="Arial Unicode MS" w:hAnsi="Times New Roman" w:cs="Times New Roman"/>
          <w:color w:val="000000"/>
          <w:w w:val="108"/>
        </w:rPr>
      </w:pPr>
      <w:r w:rsidRPr="00E519CD">
        <w:rPr>
          <w:rFonts w:ascii="Times New Roman" w:eastAsia="Arial Unicode MS" w:hAnsi="Times New Roman" w:cs="Times New Roman"/>
          <w:color w:val="000000"/>
          <w:w w:val="109"/>
        </w:rPr>
        <w:t xml:space="preserve">Ai sensi del medesimo art. 3, comma 9 bis della citata legge, il rapporto contrattuale si </w:t>
      </w:r>
      <w:r w:rsidRPr="00E519CD">
        <w:rPr>
          <w:rFonts w:ascii="Times New Roman" w:eastAsia="Arial Unicode MS" w:hAnsi="Times New Roman" w:cs="Times New Roman"/>
          <w:color w:val="000000"/>
          <w:w w:val="102"/>
        </w:rPr>
        <w:t xml:space="preserve">intenderà risolto qualora l’aggiudicatario abbia eseguito una o più transazioni senza avvalersi del </w:t>
      </w:r>
      <w:r w:rsidRPr="00E519CD">
        <w:rPr>
          <w:rFonts w:ascii="Times New Roman" w:eastAsia="Arial Unicode MS" w:hAnsi="Times New Roman" w:cs="Times New Roman"/>
          <w:color w:val="000000"/>
        </w:rPr>
        <w:t xml:space="preserve">conto corrente all’uopo indicato all’Istituto Scolastico. </w:t>
      </w:r>
    </w:p>
    <w:p w14:paraId="35B93C1D" w14:textId="2C21853F" w:rsidR="001926BD" w:rsidRPr="00E519CD" w:rsidRDefault="001926BD" w:rsidP="001926BD">
      <w:pPr>
        <w:spacing w:line="360" w:lineRule="auto"/>
        <w:ind w:right="811"/>
        <w:contextualSpacing/>
        <w:jc w:val="both"/>
        <w:rPr>
          <w:rFonts w:ascii="Times New Roman" w:eastAsia="Arial Unicode MS" w:hAnsi="Times New Roman" w:cs="Times New Roman"/>
          <w:color w:val="000000"/>
        </w:rPr>
      </w:pPr>
      <w:r w:rsidRPr="00E519CD">
        <w:rPr>
          <w:rFonts w:ascii="Times New Roman" w:eastAsia="Arial Unicode MS" w:hAnsi="Times New Roman" w:cs="Times New Roman"/>
          <w:color w:val="000000"/>
          <w:w w:val="108"/>
        </w:rPr>
        <w:t xml:space="preserve">Fatta salva l’applicazione di tale clausola risolutiva espressa, le transazioni effettuate in </w:t>
      </w:r>
      <w:r w:rsidR="00545B07" w:rsidRPr="00E519CD">
        <w:rPr>
          <w:rFonts w:ascii="Times New Roman" w:eastAsia="Arial Unicode MS" w:hAnsi="Times New Roman" w:cs="Times New Roman"/>
          <w:color w:val="000000"/>
          <w:w w:val="104"/>
        </w:rPr>
        <w:t xml:space="preserve">violazione degli </w:t>
      </w:r>
      <w:proofErr w:type="gramStart"/>
      <w:r w:rsidR="00545B07" w:rsidRPr="00E519CD">
        <w:rPr>
          <w:rFonts w:ascii="Times New Roman" w:eastAsia="Arial Unicode MS" w:hAnsi="Times New Roman" w:cs="Times New Roman"/>
          <w:color w:val="000000"/>
          <w:w w:val="104"/>
        </w:rPr>
        <w:t>obblighi</w:t>
      </w:r>
      <w:r w:rsidRPr="00E519CD">
        <w:rPr>
          <w:rFonts w:ascii="Times New Roman" w:eastAsia="Arial Unicode MS" w:hAnsi="Times New Roman" w:cs="Times New Roman"/>
          <w:color w:val="000000"/>
          <w:w w:val="104"/>
        </w:rPr>
        <w:t xml:space="preserve">  assunti</w:t>
      </w:r>
      <w:proofErr w:type="gramEnd"/>
      <w:r w:rsidRPr="00E519CD">
        <w:rPr>
          <w:rFonts w:ascii="Times New Roman" w:eastAsia="Arial Unicode MS" w:hAnsi="Times New Roman" w:cs="Times New Roman"/>
          <w:color w:val="000000"/>
          <w:w w:val="104"/>
        </w:rPr>
        <w:t xml:space="preserve">  con  l’accettazione  dell’incarico  comporteranno,  a  carico </w:t>
      </w:r>
      <w:r w:rsidRPr="00E519CD">
        <w:rPr>
          <w:rFonts w:ascii="Times New Roman" w:eastAsia="Arial Unicode MS" w:hAnsi="Times New Roman" w:cs="Times New Roman"/>
          <w:color w:val="000000"/>
          <w:spacing w:val="2"/>
        </w:rPr>
        <w:t xml:space="preserve">dell’aggiudicatario,  l’applicazione  delle  sanzioni  amministrative  come  previste  e  disciplinate </w:t>
      </w:r>
      <w:r w:rsidRPr="00E519CD">
        <w:rPr>
          <w:rFonts w:ascii="Times New Roman" w:eastAsia="Arial Unicode MS" w:hAnsi="Times New Roman" w:cs="Times New Roman"/>
          <w:color w:val="000000"/>
        </w:rPr>
        <w:t>dall’art. 6 della citata legge.</w:t>
      </w:r>
    </w:p>
    <w:p w14:paraId="1E43F6E2" w14:textId="77777777" w:rsidR="001926BD" w:rsidRPr="00E519CD" w:rsidRDefault="001926BD" w:rsidP="001926BD">
      <w:pPr>
        <w:adjustRightInd w:val="0"/>
        <w:spacing w:line="360" w:lineRule="auto"/>
        <w:ind w:right="811"/>
        <w:contextualSpacing/>
        <w:jc w:val="both"/>
        <w:rPr>
          <w:rFonts w:ascii="Times New Roman" w:eastAsia="TrebuchetMS" w:hAnsi="Times New Roman" w:cs="Times New Roman"/>
        </w:rPr>
      </w:pPr>
    </w:p>
    <w:p w14:paraId="5F27CE4D" w14:textId="161811C1" w:rsidR="001926BD" w:rsidRPr="00E519CD" w:rsidRDefault="001926BD" w:rsidP="00CF7E8D">
      <w:pPr>
        <w:pStyle w:val="testo3"/>
        <w:numPr>
          <w:ilvl w:val="0"/>
          <w:numId w:val="47"/>
        </w:numPr>
        <w:spacing w:line="360" w:lineRule="auto"/>
        <w:ind w:right="811"/>
        <w:contextualSpacing/>
        <w:rPr>
          <w:b/>
        </w:rPr>
      </w:pPr>
      <w:r w:rsidRPr="00E519CD">
        <w:rPr>
          <w:b/>
        </w:rPr>
        <w:t>AGGIUDICAZIONE DELL’APPALTO E STIPULA DEL CONTRATTO</w:t>
      </w:r>
    </w:p>
    <w:p w14:paraId="1522528A" w14:textId="2E3F2BC2" w:rsidR="001926BD" w:rsidRPr="00E519CD" w:rsidRDefault="001926BD" w:rsidP="001926BD">
      <w:pPr>
        <w:spacing w:line="360" w:lineRule="auto"/>
        <w:ind w:right="811"/>
        <w:contextualSpacing/>
        <w:jc w:val="both"/>
        <w:rPr>
          <w:rFonts w:ascii="Times New Roman" w:hAnsi="Times New Roman" w:cs="Times New Roman"/>
        </w:rPr>
      </w:pPr>
      <w:r w:rsidRPr="00E519CD">
        <w:rPr>
          <w:rFonts w:ascii="Times New Roman" w:hAnsi="Times New Roman" w:cs="Times New Roman"/>
        </w:rPr>
        <w:t>La stipula del contratto avviene</w:t>
      </w:r>
      <w:r w:rsidR="00887D9B" w:rsidRPr="00E519CD">
        <w:rPr>
          <w:rFonts w:ascii="Times New Roman" w:hAnsi="Times New Roman" w:cs="Times New Roman"/>
        </w:rPr>
        <w:t xml:space="preserve"> entro g</w:t>
      </w:r>
      <w:r w:rsidR="008A11D3" w:rsidRPr="00E519CD">
        <w:rPr>
          <w:rFonts w:ascii="Times New Roman" w:hAnsi="Times New Roman" w:cs="Times New Roman"/>
        </w:rPr>
        <w:t xml:space="preserve">iorni </w:t>
      </w:r>
      <w:r w:rsidR="00887D9B" w:rsidRPr="00E519CD">
        <w:rPr>
          <w:rFonts w:ascii="Times New Roman" w:hAnsi="Times New Roman" w:cs="Times New Roman"/>
        </w:rPr>
        <w:t>60</w:t>
      </w:r>
      <w:r w:rsidR="008A11D3" w:rsidRPr="00E519CD">
        <w:rPr>
          <w:rFonts w:ascii="Times New Roman" w:hAnsi="Times New Roman" w:cs="Times New Roman"/>
        </w:rPr>
        <w:t xml:space="preserve"> dall’esame dell’offerta e dalla verifica dei requisiti dell’O.E.</w:t>
      </w:r>
    </w:p>
    <w:p w14:paraId="60C5478E" w14:textId="4F241989" w:rsidR="001926BD" w:rsidRPr="00E519CD" w:rsidRDefault="001926BD" w:rsidP="001926BD">
      <w:pPr>
        <w:spacing w:line="360" w:lineRule="auto"/>
        <w:ind w:right="811"/>
        <w:contextualSpacing/>
        <w:jc w:val="both"/>
        <w:rPr>
          <w:rFonts w:ascii="Times New Roman" w:hAnsi="Times New Roman" w:cs="Times New Roman"/>
        </w:rPr>
      </w:pPr>
      <w:r w:rsidRPr="00E519CD">
        <w:rPr>
          <w:rFonts w:ascii="Times New Roman" w:hAnsi="Times New Roman" w:cs="Times New Roman"/>
        </w:rPr>
        <w:t>All’atto della stipulazione del contratto, l’aggiudicatario deve presentare la garanzia definitiva da calcolare sull’importo contrattuale, secondo le misure e le modalità previste dall’articolo 10</w:t>
      </w:r>
      <w:r w:rsidR="00CF7E8D" w:rsidRPr="00E519CD">
        <w:rPr>
          <w:rFonts w:ascii="Times New Roman" w:hAnsi="Times New Roman" w:cs="Times New Roman"/>
        </w:rPr>
        <w:t>6</w:t>
      </w:r>
      <w:r w:rsidRPr="00E519CD">
        <w:rPr>
          <w:rFonts w:ascii="Times New Roman" w:hAnsi="Times New Roman" w:cs="Times New Roman"/>
        </w:rPr>
        <w:t xml:space="preserve"> del Codice.</w:t>
      </w:r>
    </w:p>
    <w:p w14:paraId="23D23F94" w14:textId="77777777" w:rsidR="001926BD" w:rsidRPr="00E519CD" w:rsidRDefault="001926BD" w:rsidP="001926BD">
      <w:pPr>
        <w:spacing w:line="360" w:lineRule="auto"/>
        <w:ind w:right="811"/>
        <w:contextualSpacing/>
        <w:jc w:val="both"/>
        <w:rPr>
          <w:rFonts w:ascii="Times New Roman" w:hAnsi="Times New Roman" w:cs="Times New Roman"/>
        </w:rPr>
      </w:pPr>
      <w:r w:rsidRPr="00E519CD">
        <w:rPr>
          <w:rFonts w:ascii="Times New Roman" w:hAnsi="Times New Roman" w:cs="Times New Roman"/>
        </w:rPr>
        <w:t>L’affidatario comunica, per ogni sub-contratto che non costituisce subappalto, l’importo e l’oggetto del medesimo, nonché il nome del sub-contraente, prima dell’inizio della prestazione.</w:t>
      </w:r>
    </w:p>
    <w:p w14:paraId="53DDD147" w14:textId="77777777" w:rsidR="001926BD" w:rsidRPr="00E519CD" w:rsidRDefault="001926BD" w:rsidP="001926BD">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Sono a carico dell’aggiudicatario tutte le spese contrattuali, gli oneri fiscali quali imposte e tasse - ivi comprese </w:t>
      </w:r>
      <w:r w:rsidRPr="00E519CD">
        <w:rPr>
          <w:rFonts w:ascii="Times New Roman" w:hAnsi="Times New Roman" w:cs="Times New Roman"/>
        </w:rPr>
        <w:lastRenderedPageBreak/>
        <w:t>quelle di registro ove dovute - relative alla stipulazione del contratto.</w:t>
      </w:r>
    </w:p>
    <w:p w14:paraId="65C891BA" w14:textId="77777777" w:rsidR="00465B66" w:rsidRPr="00E519CD" w:rsidRDefault="00465B66" w:rsidP="00465B66">
      <w:pPr>
        <w:spacing w:before="100" w:after="62" w:line="360" w:lineRule="auto"/>
        <w:ind w:right="811"/>
        <w:contextualSpacing/>
        <w:jc w:val="both"/>
        <w:rPr>
          <w:rFonts w:ascii="Times New Roman" w:hAnsi="Times New Roman" w:cs="Times New Roman"/>
        </w:rPr>
      </w:pPr>
    </w:p>
    <w:p w14:paraId="21DCF0CF" w14:textId="65645631" w:rsidR="00CD7FF0" w:rsidRPr="00E519CD" w:rsidRDefault="000E1B07" w:rsidP="00CF7E8D">
      <w:pPr>
        <w:pStyle w:val="tabellaTESTOTabella"/>
        <w:widowControl w:val="0"/>
        <w:numPr>
          <w:ilvl w:val="0"/>
          <w:numId w:val="47"/>
        </w:numPr>
        <w:spacing w:line="360" w:lineRule="auto"/>
        <w:ind w:right="811"/>
        <w:contextualSpacing/>
        <w:rPr>
          <w:rFonts w:ascii="Times New Roman" w:eastAsia="Arial" w:hAnsi="Times New Roman" w:cs="Times New Roman"/>
          <w:b/>
          <w:color w:val="auto"/>
          <w:sz w:val="22"/>
          <w:szCs w:val="22"/>
          <w:lang w:eastAsia="it-IT" w:bidi="it-IT"/>
        </w:rPr>
      </w:pPr>
      <w:r w:rsidRPr="00E519CD">
        <w:rPr>
          <w:rFonts w:ascii="Times New Roman" w:eastAsia="Arial" w:hAnsi="Times New Roman" w:cs="Times New Roman"/>
          <w:b/>
          <w:color w:val="auto"/>
          <w:sz w:val="22"/>
          <w:szCs w:val="22"/>
          <w:lang w:eastAsia="it-IT" w:bidi="it-IT"/>
        </w:rPr>
        <w:t>PAGAMENTI</w:t>
      </w:r>
    </w:p>
    <w:p w14:paraId="5517E31F" w14:textId="5A5C70D4" w:rsidR="000E1B07" w:rsidRPr="00E519CD" w:rsidRDefault="00CD7FF0" w:rsidP="00CD7FF0">
      <w:pPr>
        <w:pStyle w:val="tabellaTESTOTabella"/>
        <w:widowControl w:val="0"/>
        <w:spacing w:line="360" w:lineRule="auto"/>
        <w:ind w:right="811"/>
        <w:contextualSpacing/>
        <w:rPr>
          <w:rFonts w:ascii="Times New Roman" w:eastAsia="Arial" w:hAnsi="Times New Roman" w:cs="Times New Roman"/>
          <w:color w:val="auto"/>
          <w:sz w:val="22"/>
          <w:szCs w:val="22"/>
          <w:u w:val="single"/>
          <w:lang w:eastAsia="it-IT" w:bidi="it-IT"/>
        </w:rPr>
      </w:pPr>
      <w:r w:rsidRPr="00E519CD">
        <w:rPr>
          <w:rFonts w:ascii="Times New Roman" w:eastAsia="Arial" w:hAnsi="Times New Roman" w:cs="Times New Roman"/>
          <w:color w:val="auto"/>
          <w:sz w:val="22"/>
          <w:szCs w:val="22"/>
          <w:lang w:eastAsia="it-IT" w:bidi="it-IT"/>
        </w:rPr>
        <w:t xml:space="preserve">Il pagamento avverrà a mezzo bonifico bancario sul conto dedicato indicato nella tracciabilità dei </w:t>
      </w:r>
      <w:proofErr w:type="gramStart"/>
      <w:r w:rsidRPr="00E519CD">
        <w:rPr>
          <w:rFonts w:ascii="Times New Roman" w:eastAsia="Arial" w:hAnsi="Times New Roman" w:cs="Times New Roman"/>
          <w:color w:val="auto"/>
          <w:sz w:val="22"/>
          <w:szCs w:val="22"/>
          <w:lang w:eastAsia="it-IT" w:bidi="it-IT"/>
        </w:rPr>
        <w:t>flussi  entro</w:t>
      </w:r>
      <w:proofErr w:type="gramEnd"/>
      <w:r w:rsidRPr="00E519CD">
        <w:rPr>
          <w:rFonts w:ascii="Times New Roman" w:eastAsia="Arial" w:hAnsi="Times New Roman" w:cs="Times New Roman"/>
          <w:color w:val="auto"/>
          <w:sz w:val="22"/>
          <w:szCs w:val="22"/>
          <w:lang w:eastAsia="it-IT" w:bidi="it-IT"/>
        </w:rPr>
        <w:t xml:space="preserve"> </w:t>
      </w:r>
      <w:r w:rsidR="000E1B07" w:rsidRPr="00E519CD">
        <w:rPr>
          <w:rFonts w:ascii="Times New Roman" w:eastAsia="Arial" w:hAnsi="Times New Roman" w:cs="Times New Roman"/>
          <w:color w:val="auto"/>
          <w:sz w:val="22"/>
          <w:szCs w:val="22"/>
          <w:lang w:eastAsia="it-IT" w:bidi="it-IT"/>
        </w:rPr>
        <w:t>30</w:t>
      </w:r>
      <w:r w:rsidRPr="00E519CD">
        <w:rPr>
          <w:rFonts w:ascii="Times New Roman" w:eastAsia="Arial" w:hAnsi="Times New Roman" w:cs="Times New Roman"/>
          <w:color w:val="auto"/>
          <w:sz w:val="22"/>
          <w:szCs w:val="22"/>
          <w:lang w:eastAsia="it-IT" w:bidi="it-IT"/>
        </w:rPr>
        <w:t xml:space="preserve"> giorni</w:t>
      </w:r>
      <w:r w:rsidR="000E1B07" w:rsidRPr="00E519CD">
        <w:rPr>
          <w:rFonts w:ascii="Times New Roman" w:eastAsia="Arial" w:hAnsi="Times New Roman" w:cs="Times New Roman"/>
          <w:color w:val="auto"/>
          <w:sz w:val="22"/>
          <w:szCs w:val="22"/>
          <w:lang w:eastAsia="it-IT" w:bidi="it-IT"/>
        </w:rPr>
        <w:t xml:space="preserve"> dall’emissione</w:t>
      </w:r>
      <w:r w:rsidRPr="00E519CD">
        <w:rPr>
          <w:rFonts w:ascii="Times New Roman" w:eastAsia="Arial" w:hAnsi="Times New Roman" w:cs="Times New Roman"/>
          <w:color w:val="auto"/>
          <w:sz w:val="22"/>
          <w:szCs w:val="22"/>
          <w:lang w:eastAsia="it-IT" w:bidi="it-IT"/>
        </w:rPr>
        <w:t xml:space="preserve"> della</w:t>
      </w:r>
      <w:r w:rsidR="000E1B07" w:rsidRPr="00E519CD">
        <w:rPr>
          <w:rFonts w:ascii="Times New Roman" w:eastAsia="Arial" w:hAnsi="Times New Roman" w:cs="Times New Roman"/>
          <w:color w:val="auto"/>
          <w:sz w:val="22"/>
          <w:szCs w:val="22"/>
          <w:lang w:eastAsia="it-IT" w:bidi="it-IT"/>
        </w:rPr>
        <w:t xml:space="preserve"> prima</w:t>
      </w:r>
      <w:r w:rsidRPr="00E519CD">
        <w:rPr>
          <w:rFonts w:ascii="Times New Roman" w:eastAsia="Arial" w:hAnsi="Times New Roman" w:cs="Times New Roman"/>
          <w:color w:val="auto"/>
          <w:sz w:val="22"/>
          <w:szCs w:val="22"/>
          <w:lang w:eastAsia="it-IT" w:bidi="it-IT"/>
        </w:rPr>
        <w:t xml:space="preserve"> fattura elettronica</w:t>
      </w:r>
      <w:r w:rsidR="000E1B07" w:rsidRPr="00E519CD">
        <w:rPr>
          <w:rFonts w:ascii="Times New Roman" w:eastAsia="Arial" w:hAnsi="Times New Roman" w:cs="Times New Roman"/>
          <w:color w:val="auto"/>
          <w:sz w:val="22"/>
          <w:szCs w:val="22"/>
          <w:lang w:eastAsia="it-IT" w:bidi="it-IT"/>
        </w:rPr>
        <w:t xml:space="preserve"> </w:t>
      </w:r>
      <w:r w:rsidR="000E1B07" w:rsidRPr="00E519CD">
        <w:rPr>
          <w:rFonts w:ascii="Times New Roman" w:eastAsia="Arial" w:hAnsi="Times New Roman" w:cs="Times New Roman"/>
          <w:color w:val="auto"/>
          <w:sz w:val="22"/>
          <w:szCs w:val="22"/>
          <w:u w:val="single"/>
          <w:lang w:eastAsia="it-IT" w:bidi="it-IT"/>
        </w:rPr>
        <w:t>fino alla concorrenza del primo importo anticipato dal Ministero.</w:t>
      </w:r>
    </w:p>
    <w:p w14:paraId="340EFBEF" w14:textId="14AFC191" w:rsidR="00CD7FF0" w:rsidRPr="00E519CD" w:rsidRDefault="00C52157" w:rsidP="00CD7FF0">
      <w:pPr>
        <w:pStyle w:val="tabellaTESTOTabella"/>
        <w:widowControl w:val="0"/>
        <w:spacing w:line="360" w:lineRule="auto"/>
        <w:ind w:right="811"/>
        <w:contextualSpacing/>
        <w:rPr>
          <w:rFonts w:ascii="Times New Roman" w:eastAsia="Arial" w:hAnsi="Times New Roman" w:cs="Times New Roman"/>
          <w:color w:val="auto"/>
          <w:sz w:val="22"/>
          <w:szCs w:val="22"/>
          <w:lang w:eastAsia="it-IT" w:bidi="it-IT"/>
        </w:rPr>
      </w:pPr>
      <w:r w:rsidRPr="00E519CD">
        <w:rPr>
          <w:rFonts w:ascii="Times New Roman" w:eastAsia="Arial" w:hAnsi="Times New Roman" w:cs="Times New Roman"/>
          <w:color w:val="auto"/>
          <w:sz w:val="22"/>
          <w:szCs w:val="22"/>
          <w:lang w:eastAsia="it-IT" w:bidi="it-IT"/>
        </w:rPr>
        <w:t xml:space="preserve">La fattura </w:t>
      </w:r>
      <w:r w:rsidR="00CD7FF0" w:rsidRPr="00E519CD">
        <w:rPr>
          <w:rFonts w:ascii="Times New Roman" w:eastAsia="Arial" w:hAnsi="Times New Roman" w:cs="Times New Roman"/>
          <w:color w:val="auto"/>
          <w:sz w:val="22"/>
          <w:szCs w:val="22"/>
          <w:lang w:eastAsia="it-IT" w:bidi="it-IT"/>
        </w:rPr>
        <w:t>potrà essere emessa</w:t>
      </w:r>
      <w:r w:rsidR="000126BE" w:rsidRPr="00E519CD">
        <w:rPr>
          <w:rFonts w:ascii="Times New Roman" w:eastAsia="Arial" w:hAnsi="Times New Roman" w:cs="Times New Roman"/>
          <w:color w:val="auto"/>
          <w:sz w:val="22"/>
          <w:szCs w:val="22"/>
          <w:lang w:eastAsia="it-IT" w:bidi="it-IT"/>
        </w:rPr>
        <w:t xml:space="preserve"> dopo l’avvenuto svolgimento dei corsi oggetto del contratto</w:t>
      </w:r>
      <w:r w:rsidR="00CD7FF0" w:rsidRPr="00E519CD">
        <w:rPr>
          <w:rFonts w:ascii="Times New Roman" w:eastAsia="Arial" w:hAnsi="Times New Roman" w:cs="Times New Roman"/>
          <w:color w:val="auto"/>
          <w:sz w:val="22"/>
          <w:szCs w:val="22"/>
          <w:lang w:eastAsia="it-IT" w:bidi="it-IT"/>
        </w:rPr>
        <w:t>. Secondo le vigenti disposizioni normative sul pagamento della fattura sarà applicato lo split payment (art. 17 DPR 633/72)</w:t>
      </w:r>
      <w:r w:rsidR="000126BE" w:rsidRPr="00E519CD">
        <w:rPr>
          <w:rFonts w:ascii="Times New Roman" w:eastAsia="Arial" w:hAnsi="Times New Roman" w:cs="Times New Roman"/>
          <w:color w:val="auto"/>
          <w:sz w:val="22"/>
          <w:szCs w:val="22"/>
          <w:lang w:eastAsia="it-IT" w:bidi="it-IT"/>
        </w:rPr>
        <w:t xml:space="preserve"> laddove previsto.</w:t>
      </w:r>
    </w:p>
    <w:p w14:paraId="0247EBC5" w14:textId="77777777" w:rsidR="00BD3098" w:rsidRPr="00E519CD" w:rsidRDefault="00BD3098" w:rsidP="00391D75">
      <w:pPr>
        <w:spacing w:line="360" w:lineRule="auto"/>
        <w:ind w:right="811"/>
        <w:contextualSpacing/>
        <w:jc w:val="both"/>
        <w:rPr>
          <w:rFonts w:ascii="Times New Roman" w:hAnsi="Times New Roman" w:cs="Times New Roman"/>
        </w:rPr>
      </w:pPr>
    </w:p>
    <w:p w14:paraId="1C2CA442" w14:textId="427B459A" w:rsidR="00BD3098" w:rsidRPr="00E519CD" w:rsidRDefault="00BD3098" w:rsidP="00CF7E8D">
      <w:pPr>
        <w:pStyle w:val="Paragrafoelenco"/>
        <w:numPr>
          <w:ilvl w:val="0"/>
          <w:numId w:val="47"/>
        </w:numPr>
        <w:spacing w:line="360" w:lineRule="auto"/>
        <w:ind w:right="811"/>
        <w:contextualSpacing/>
        <w:jc w:val="both"/>
        <w:rPr>
          <w:rFonts w:ascii="Times New Roman" w:hAnsi="Times New Roman" w:cs="Times New Roman"/>
          <w:b/>
        </w:rPr>
      </w:pPr>
      <w:r w:rsidRPr="00E519CD">
        <w:rPr>
          <w:rFonts w:ascii="Times New Roman" w:hAnsi="Times New Roman" w:cs="Times New Roman"/>
          <w:b/>
        </w:rPr>
        <w:t xml:space="preserve">CODICE DI COMPORTAMENTO  </w:t>
      </w:r>
    </w:p>
    <w:p w14:paraId="77A63A96" w14:textId="77777777" w:rsidR="00BD3098" w:rsidRPr="00E519CD" w:rsidRDefault="00BD3098"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Nello svolgimento delle attività oggetto del contratto di appalto, l’aggiudicatario deve uniformarsi ai principi e, per quanto compatibili, ai doveri di condotta richiamati nel Decreto del Presidente della Repubblica 16 aprile 2013 n. 62.</w:t>
      </w:r>
    </w:p>
    <w:p w14:paraId="3F228FB1" w14:textId="77777777" w:rsidR="00BD3098" w:rsidRPr="00E519CD" w:rsidRDefault="00BD3098" w:rsidP="00391D75">
      <w:pPr>
        <w:spacing w:line="360" w:lineRule="auto"/>
        <w:ind w:right="811"/>
        <w:contextualSpacing/>
        <w:jc w:val="both"/>
        <w:rPr>
          <w:rFonts w:ascii="Times New Roman" w:hAnsi="Times New Roman" w:cs="Times New Roman"/>
        </w:rPr>
      </w:pPr>
    </w:p>
    <w:p w14:paraId="2BEF553D" w14:textId="62E210B8" w:rsidR="00BD3098" w:rsidRPr="00E519CD" w:rsidRDefault="00BD3098" w:rsidP="00CF7E8D">
      <w:pPr>
        <w:pStyle w:val="Paragrafoelenco"/>
        <w:numPr>
          <w:ilvl w:val="0"/>
          <w:numId w:val="47"/>
        </w:numPr>
        <w:spacing w:line="360" w:lineRule="auto"/>
        <w:ind w:right="811"/>
        <w:contextualSpacing/>
        <w:jc w:val="both"/>
        <w:rPr>
          <w:rFonts w:ascii="Times New Roman" w:hAnsi="Times New Roman" w:cs="Times New Roman"/>
          <w:b/>
        </w:rPr>
      </w:pPr>
      <w:r w:rsidRPr="00E519CD">
        <w:rPr>
          <w:rFonts w:ascii="Times New Roman" w:hAnsi="Times New Roman" w:cs="Times New Roman"/>
          <w:b/>
        </w:rPr>
        <w:t>ACCESSO AGLI ATTI</w:t>
      </w:r>
    </w:p>
    <w:p w14:paraId="17A5DA22" w14:textId="77777777" w:rsidR="00BD3098" w:rsidRPr="00E519CD" w:rsidRDefault="00BD3098"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L’accesso agli atti della procedura è consentito nel rispetto di quanto previsto dall’articolo 53 del Codice, dall’articolo 22 della L. 241 del 1990 e dalle vigenti disposizioni in materia.</w:t>
      </w:r>
    </w:p>
    <w:p w14:paraId="491A03C8" w14:textId="77777777" w:rsidR="00023C92" w:rsidRPr="00E519CD" w:rsidRDefault="00023C92" w:rsidP="00391D75">
      <w:pPr>
        <w:spacing w:before="100" w:after="62" w:line="360" w:lineRule="auto"/>
        <w:ind w:right="811"/>
        <w:contextualSpacing/>
        <w:jc w:val="both"/>
        <w:rPr>
          <w:rFonts w:ascii="Times New Roman" w:hAnsi="Times New Roman" w:cs="Times New Roman"/>
          <w:b/>
        </w:rPr>
      </w:pPr>
    </w:p>
    <w:p w14:paraId="16759E6A" w14:textId="11B82228" w:rsidR="00C52157" w:rsidRPr="00E519CD" w:rsidRDefault="00C52157" w:rsidP="00CF7E8D">
      <w:pPr>
        <w:pStyle w:val="Paragrafoelenco"/>
        <w:numPr>
          <w:ilvl w:val="0"/>
          <w:numId w:val="47"/>
        </w:numPr>
        <w:rPr>
          <w:rFonts w:ascii="Times New Roman" w:hAnsi="Times New Roman" w:cs="Times New Roman"/>
          <w:b/>
          <w:bCs/>
          <w:iCs/>
        </w:rPr>
      </w:pPr>
      <w:r w:rsidRPr="00E519CD">
        <w:rPr>
          <w:rFonts w:ascii="Times New Roman" w:hAnsi="Times New Roman" w:cs="Times New Roman"/>
          <w:b/>
          <w:bCs/>
          <w:iCs/>
        </w:rPr>
        <w:t>RISOLUZIONI E RECESSO</w:t>
      </w:r>
    </w:p>
    <w:p w14:paraId="690F7AB6" w14:textId="77777777" w:rsidR="00FC08E5" w:rsidRPr="00E519CD" w:rsidRDefault="00FC08E5" w:rsidP="00391D75">
      <w:pPr>
        <w:spacing w:line="360" w:lineRule="auto"/>
        <w:ind w:right="811"/>
        <w:contextualSpacing/>
        <w:jc w:val="both"/>
        <w:rPr>
          <w:rFonts w:ascii="Times New Roman" w:hAnsi="Times New Roman" w:cs="Times New Roman"/>
          <w:bCs/>
          <w:iCs/>
        </w:rPr>
      </w:pPr>
      <w:r w:rsidRPr="00E519CD">
        <w:rPr>
          <w:rFonts w:ascii="Times New Roman" w:hAnsi="Times New Roman" w:cs="Times New Roman"/>
          <w:bCs/>
          <w:iCs/>
        </w:rPr>
        <w:t>In caso di ritardato o parziale adempimento del contratto, l’Istituto Scolastico potrà intimare all’affidatario, a mezzo PEC, di adempiere a quanto necessario per il rispetto delle specifiche norme contrattuali, entro il termine perentorio di 10 giorni.</w:t>
      </w:r>
    </w:p>
    <w:p w14:paraId="11E377BB" w14:textId="77777777" w:rsidR="00FC08E5" w:rsidRPr="00E519CD" w:rsidRDefault="00FC08E5" w:rsidP="00391D75">
      <w:pPr>
        <w:spacing w:line="360" w:lineRule="auto"/>
        <w:ind w:right="811"/>
        <w:contextualSpacing/>
        <w:jc w:val="both"/>
        <w:rPr>
          <w:rFonts w:ascii="Times New Roman" w:hAnsi="Times New Roman" w:cs="Times New Roman"/>
          <w:bCs/>
          <w:iCs/>
        </w:rPr>
      </w:pPr>
      <w:r w:rsidRPr="00E519CD">
        <w:rPr>
          <w:rFonts w:ascii="Times New Roman" w:hAnsi="Times New Roman" w:cs="Times New Roman"/>
          <w:bCs/>
          <w:iCs/>
        </w:rPr>
        <w:t>L’ipotesi del protrarsi del ritardato o parziale adempimento del contratto, costituisce condizione risolutiva espressa, ai sensi dell’art. 1456 cc., senza che l’inadempiente abbia nulla a pretendere, e fatta salva l’esecuzione in danno.</w:t>
      </w:r>
    </w:p>
    <w:p w14:paraId="5E74EBB7" w14:textId="77777777" w:rsidR="00FC08E5" w:rsidRPr="00E519CD" w:rsidRDefault="00FC08E5" w:rsidP="00391D75">
      <w:pPr>
        <w:spacing w:line="360" w:lineRule="auto"/>
        <w:ind w:right="811"/>
        <w:contextualSpacing/>
        <w:jc w:val="both"/>
        <w:rPr>
          <w:rFonts w:ascii="Times New Roman" w:hAnsi="Times New Roman" w:cs="Times New Roman"/>
          <w:bCs/>
          <w:iCs/>
        </w:rPr>
      </w:pPr>
      <w:r w:rsidRPr="00E519CD">
        <w:rPr>
          <w:rFonts w:ascii="Times New Roman" w:hAnsi="Times New Roman" w:cs="Times New Roman"/>
          <w:bCs/>
          <w:iCs/>
        </w:rPr>
        <w:t xml:space="preserve">È fatto salvo, altresì, il risarcimento di ogni maggior danno subito dall’Istituto Scolastico. </w:t>
      </w:r>
    </w:p>
    <w:p w14:paraId="4683C0D1" w14:textId="774AED9B" w:rsidR="00FC08E5" w:rsidRPr="00E519CD" w:rsidRDefault="00FC08E5" w:rsidP="00391D75">
      <w:pPr>
        <w:spacing w:line="360" w:lineRule="auto"/>
        <w:ind w:right="811"/>
        <w:contextualSpacing/>
        <w:jc w:val="both"/>
        <w:rPr>
          <w:rFonts w:ascii="Times New Roman" w:hAnsi="Times New Roman" w:cs="Times New Roman"/>
          <w:bCs/>
          <w:iCs/>
        </w:rPr>
      </w:pPr>
      <w:r w:rsidRPr="00E519CD">
        <w:rPr>
          <w:rFonts w:ascii="Times New Roman" w:hAnsi="Times New Roman" w:cs="Times New Roman"/>
          <w:bCs/>
          <w:iCs/>
        </w:rPr>
        <w:t xml:space="preserve">In ogni caso, l’Istituto Scolastico si riserva il diritto di recedere in qualsiasi momento dal contratto, senza necessità di fornire giustificazione alcuna, dandone comunicazione via </w:t>
      </w:r>
      <w:proofErr w:type="spellStart"/>
      <w:r w:rsidRPr="00E519CD">
        <w:rPr>
          <w:rFonts w:ascii="Times New Roman" w:hAnsi="Times New Roman" w:cs="Times New Roman"/>
          <w:bCs/>
          <w:iCs/>
        </w:rPr>
        <w:t>pec</w:t>
      </w:r>
      <w:proofErr w:type="spellEnd"/>
      <w:r w:rsidRPr="00E519CD">
        <w:rPr>
          <w:rFonts w:ascii="Times New Roman" w:hAnsi="Times New Roman" w:cs="Times New Roman"/>
          <w:bCs/>
          <w:iCs/>
        </w:rPr>
        <w:t xml:space="preserve"> con 15 gg. Di preavviso rispetto alla data di recesso. </w:t>
      </w:r>
    </w:p>
    <w:p w14:paraId="108A52C4" w14:textId="77777777" w:rsidR="008A11D3" w:rsidRPr="00E519CD" w:rsidRDefault="008A11D3" w:rsidP="00391D75">
      <w:pPr>
        <w:spacing w:line="360" w:lineRule="auto"/>
        <w:ind w:right="811"/>
        <w:contextualSpacing/>
        <w:jc w:val="both"/>
        <w:rPr>
          <w:rFonts w:ascii="Times New Roman" w:hAnsi="Times New Roman" w:cs="Times New Roman"/>
          <w:bCs/>
          <w:iCs/>
        </w:rPr>
      </w:pPr>
    </w:p>
    <w:p w14:paraId="32F048E1" w14:textId="2558475D" w:rsidR="00FC08E5" w:rsidRPr="00E519CD" w:rsidRDefault="00DD03B9" w:rsidP="00CF7E8D">
      <w:pPr>
        <w:pStyle w:val="Paragrafoelenco"/>
        <w:numPr>
          <w:ilvl w:val="0"/>
          <w:numId w:val="47"/>
        </w:numPr>
        <w:spacing w:line="360" w:lineRule="auto"/>
        <w:ind w:right="811"/>
        <w:contextualSpacing/>
        <w:jc w:val="both"/>
        <w:rPr>
          <w:rFonts w:ascii="Times New Roman" w:hAnsi="Times New Roman" w:cs="Times New Roman"/>
          <w:b/>
        </w:rPr>
      </w:pPr>
      <w:r w:rsidRPr="00E519CD">
        <w:rPr>
          <w:rFonts w:ascii="Times New Roman" w:hAnsi="Times New Roman" w:cs="Times New Roman"/>
          <w:b/>
        </w:rPr>
        <w:t>DEFINIZIONI DELLE CONTROVERSIE</w:t>
      </w:r>
    </w:p>
    <w:p w14:paraId="4728AE90" w14:textId="7C5BE78A" w:rsidR="00FC08E5" w:rsidRPr="00E519CD" w:rsidRDefault="00FC08E5"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Contro i provvedimenti che il concorrente ritenga lesivi dei propri interessi è ammesso ricorso </w:t>
      </w:r>
      <w:r w:rsidRPr="00E519CD">
        <w:rPr>
          <w:rFonts w:ascii="Times New Roman" w:hAnsi="Times New Roman" w:cs="Times New Roman"/>
        </w:rPr>
        <w:br/>
        <w:t xml:space="preserve">al Tribunale Amministrativo Regionale (T.A.R.) entro 30 giorni. </w:t>
      </w:r>
    </w:p>
    <w:p w14:paraId="4CCDB826" w14:textId="2B124D5D" w:rsidR="00DB4A4B" w:rsidRPr="00E519CD" w:rsidRDefault="00FC08E5"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Eventuali controversie che dovessero insorgere durante lo svolgimento del servizio tra il prestatore e l’Istituto Scolastico saranno demandate al giudice ordinario. Il Foro competente è quello di </w:t>
      </w:r>
      <w:r w:rsidR="002244DA" w:rsidRPr="00E519CD">
        <w:rPr>
          <w:rFonts w:ascii="Times New Roman" w:hAnsi="Times New Roman" w:cs="Times New Roman"/>
        </w:rPr>
        <w:t>t</w:t>
      </w:r>
      <w:r w:rsidRPr="00E519CD">
        <w:rPr>
          <w:rFonts w:ascii="Times New Roman" w:hAnsi="Times New Roman" w:cs="Times New Roman"/>
        </w:rPr>
        <w:t xml:space="preserve">utte le controversie inerenti </w:t>
      </w:r>
      <w:r w:rsidRPr="00E519CD">
        <w:rPr>
          <w:rFonts w:ascii="Times New Roman" w:hAnsi="Times New Roman" w:cs="Times New Roman"/>
        </w:rPr>
        <w:lastRenderedPageBreak/>
        <w:t xml:space="preserve">alla presente procedura sono deferite alla competenza dell’Autorità Giudiziaria del Foro di </w:t>
      </w:r>
      <w:r w:rsidR="002244DA" w:rsidRPr="00E519CD">
        <w:rPr>
          <w:rFonts w:ascii="Times New Roman" w:hAnsi="Times New Roman" w:cs="Times New Roman"/>
        </w:rPr>
        <w:t>Lamezia Terme</w:t>
      </w:r>
      <w:r w:rsidRPr="00E519CD">
        <w:rPr>
          <w:rFonts w:ascii="Times New Roman" w:hAnsi="Times New Roman" w:cs="Times New Roman"/>
        </w:rPr>
        <w:t xml:space="preserve">, rimanendo in ogni caso esclusa la competenza arbitrale. </w:t>
      </w:r>
    </w:p>
    <w:p w14:paraId="782EC4B8" w14:textId="77777777" w:rsidR="008A11D3" w:rsidRPr="00E519CD" w:rsidRDefault="008A11D3" w:rsidP="00391D75">
      <w:pPr>
        <w:spacing w:line="360" w:lineRule="auto"/>
        <w:ind w:right="811"/>
        <w:contextualSpacing/>
        <w:jc w:val="both"/>
        <w:rPr>
          <w:rFonts w:ascii="Times New Roman" w:hAnsi="Times New Roman" w:cs="Times New Roman"/>
        </w:rPr>
      </w:pPr>
    </w:p>
    <w:p w14:paraId="2EF6426B" w14:textId="58EB8159" w:rsidR="00465B66" w:rsidRPr="00E519CD" w:rsidRDefault="00465B66" w:rsidP="00CF7E8D">
      <w:pPr>
        <w:pStyle w:val="Paragrafoelenco"/>
        <w:numPr>
          <w:ilvl w:val="0"/>
          <w:numId w:val="47"/>
        </w:numPr>
        <w:rPr>
          <w:rFonts w:ascii="Times New Roman" w:hAnsi="Times New Roman" w:cs="Times New Roman"/>
          <w:b/>
          <w:bCs/>
        </w:rPr>
      </w:pPr>
      <w:r w:rsidRPr="00E519CD">
        <w:rPr>
          <w:rFonts w:ascii="Times New Roman" w:hAnsi="Times New Roman" w:cs="Times New Roman"/>
          <w:b/>
          <w:bCs/>
        </w:rPr>
        <w:t>RISERVATEZZA DELLE INFORMAZIONI</w:t>
      </w:r>
    </w:p>
    <w:p w14:paraId="5DCE10FE" w14:textId="77777777" w:rsidR="008A11D3" w:rsidRPr="00E519CD" w:rsidRDefault="008A11D3" w:rsidP="008A11D3">
      <w:pPr>
        <w:pStyle w:val="Paragrafoelenco"/>
        <w:ind w:left="720" w:firstLine="0"/>
        <w:rPr>
          <w:rFonts w:ascii="Times New Roman" w:hAnsi="Times New Roman" w:cs="Times New Roman"/>
          <w:b/>
          <w:bCs/>
        </w:rPr>
      </w:pPr>
    </w:p>
    <w:p w14:paraId="26C4DB8F" w14:textId="77777777" w:rsidR="00FC08E5" w:rsidRPr="00E519CD" w:rsidRDefault="00FC08E5"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Ai sensi e per gli effetti del Regolamento UE della Privacy 2016/679 i dati, gli elementi, e ogni altra informazione acquisita in sede di offerta saranno utilizzati dall’Istituto Scolastico esclusivamente ai fini del procedimento di individuazione del soggetto aggiudicatario, garantendo l’assoluta riservatezza, anche in sede di trattamento dati, con sistemi automatici e manuali. </w:t>
      </w:r>
    </w:p>
    <w:p w14:paraId="6927B166" w14:textId="77777777" w:rsidR="00FC08E5" w:rsidRPr="00E519CD" w:rsidRDefault="00FC08E5" w:rsidP="00391D75">
      <w:pPr>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Con l’invio dell’offerta i concorrenti esprimono il loro consenso al predetto trattamento. </w:t>
      </w:r>
    </w:p>
    <w:p w14:paraId="32CD7597" w14:textId="77777777" w:rsidR="006225E6" w:rsidRPr="00E519CD" w:rsidRDefault="006225E6" w:rsidP="00391D75">
      <w:pPr>
        <w:spacing w:line="360" w:lineRule="auto"/>
        <w:ind w:right="811"/>
        <w:contextualSpacing/>
        <w:jc w:val="both"/>
        <w:rPr>
          <w:rFonts w:ascii="Times New Roman" w:hAnsi="Times New Roman" w:cs="Times New Roman"/>
        </w:rPr>
      </w:pPr>
    </w:p>
    <w:p w14:paraId="167FE85E" w14:textId="02542E81" w:rsidR="00DB4A4B" w:rsidRPr="00E519CD" w:rsidRDefault="00465B66" w:rsidP="00CF7E8D">
      <w:pPr>
        <w:pStyle w:val="Paragrafoelenco"/>
        <w:numPr>
          <w:ilvl w:val="0"/>
          <w:numId w:val="47"/>
        </w:numPr>
        <w:spacing w:line="360" w:lineRule="auto"/>
        <w:ind w:right="811"/>
        <w:contextualSpacing/>
        <w:jc w:val="both"/>
        <w:rPr>
          <w:rFonts w:ascii="Times New Roman" w:hAnsi="Times New Roman" w:cs="Times New Roman"/>
          <w:b/>
          <w:bCs/>
        </w:rPr>
      </w:pPr>
      <w:r w:rsidRPr="00E519CD">
        <w:rPr>
          <w:rFonts w:ascii="Times New Roman" w:hAnsi="Times New Roman" w:cs="Times New Roman"/>
          <w:b/>
          <w:bCs/>
        </w:rPr>
        <w:t>RINVIO</w:t>
      </w:r>
    </w:p>
    <w:p w14:paraId="4402227C" w14:textId="77777777" w:rsidR="00B3585E" w:rsidRPr="00E519CD" w:rsidRDefault="00FC08E5" w:rsidP="00391D75">
      <w:pPr>
        <w:pStyle w:val="Rientrocorpodeltesto2"/>
        <w:tabs>
          <w:tab w:val="left" w:pos="360"/>
          <w:tab w:val="left" w:pos="9540"/>
        </w:tabs>
        <w:spacing w:after="0" w:line="360" w:lineRule="auto"/>
        <w:ind w:left="0" w:right="811"/>
        <w:contextualSpacing/>
        <w:jc w:val="both"/>
        <w:rPr>
          <w:rFonts w:ascii="Times New Roman" w:hAnsi="Times New Roman" w:cs="Times New Roman"/>
        </w:rPr>
      </w:pPr>
      <w:r w:rsidRPr="00E519CD">
        <w:rPr>
          <w:rFonts w:ascii="Times New Roman" w:eastAsia="Arial Unicode MS" w:hAnsi="Times New Roman" w:cs="Times New Roman"/>
          <w:color w:val="000000"/>
          <w:spacing w:val="1"/>
        </w:rPr>
        <w:t xml:space="preserve">Per quanto non espressamente contemplato nella presente lettera si fa espresso rinvio a </w:t>
      </w:r>
      <w:r w:rsidRPr="00E519CD">
        <w:rPr>
          <w:rFonts w:ascii="Times New Roman" w:eastAsia="Arial Unicode MS" w:hAnsi="Times New Roman" w:cs="Times New Roman"/>
          <w:color w:val="000000"/>
          <w:w w:val="104"/>
        </w:rPr>
        <w:t xml:space="preserve">quanto previsto dalla vigente legislazione comunitaria e nazionale in materia di affidamento di </w:t>
      </w:r>
      <w:r w:rsidRPr="00E519CD">
        <w:rPr>
          <w:rFonts w:ascii="Times New Roman" w:eastAsia="Arial Unicode MS" w:hAnsi="Times New Roman" w:cs="Times New Roman"/>
          <w:color w:val="000000"/>
          <w:w w:val="104"/>
        </w:rPr>
        <w:br/>
      </w:r>
      <w:r w:rsidRPr="00E519CD">
        <w:rPr>
          <w:rFonts w:ascii="Times New Roman" w:eastAsia="Arial Unicode MS" w:hAnsi="Times New Roman" w:cs="Times New Roman"/>
          <w:color w:val="000000"/>
          <w:w w:val="105"/>
        </w:rPr>
        <w:t xml:space="preserve">contratti pubblici, con particolare riferimento al </w:t>
      </w:r>
      <w:proofErr w:type="spellStart"/>
      <w:r w:rsidRPr="00E519CD">
        <w:rPr>
          <w:rFonts w:ascii="Times New Roman" w:eastAsia="Arial Unicode MS" w:hAnsi="Times New Roman" w:cs="Times New Roman"/>
          <w:color w:val="000000"/>
          <w:w w:val="105"/>
        </w:rPr>
        <w:t>D.Lgs</w:t>
      </w:r>
      <w:proofErr w:type="spellEnd"/>
      <w:r w:rsidRPr="00E519CD">
        <w:rPr>
          <w:rFonts w:ascii="Times New Roman" w:eastAsia="Arial Unicode MS" w:hAnsi="Times New Roman" w:cs="Times New Roman"/>
          <w:color w:val="000000"/>
          <w:w w:val="105"/>
        </w:rPr>
        <w:t xml:space="preserve"> 50/2016</w:t>
      </w:r>
      <w:r w:rsidR="00B3585E" w:rsidRPr="00E519CD">
        <w:rPr>
          <w:rFonts w:ascii="Times New Roman" w:hAnsi="Times New Roman" w:cs="Times New Roman"/>
        </w:rPr>
        <w:t>.</w:t>
      </w:r>
    </w:p>
    <w:p w14:paraId="00F4C2EA" w14:textId="77777777" w:rsidR="00465B66" w:rsidRPr="00E519CD" w:rsidRDefault="00465B66" w:rsidP="00391D75">
      <w:pPr>
        <w:pStyle w:val="Rientrocorpodeltesto2"/>
        <w:tabs>
          <w:tab w:val="left" w:pos="360"/>
          <w:tab w:val="left" w:pos="9540"/>
        </w:tabs>
        <w:spacing w:after="0" w:line="360" w:lineRule="auto"/>
        <w:ind w:left="0" w:right="811"/>
        <w:contextualSpacing/>
        <w:jc w:val="both"/>
        <w:rPr>
          <w:rFonts w:ascii="Times New Roman" w:hAnsi="Times New Roman" w:cs="Times New Roman"/>
        </w:rPr>
      </w:pPr>
    </w:p>
    <w:p w14:paraId="52795C6C" w14:textId="33D818A6" w:rsidR="00B12F01" w:rsidRPr="00E519CD" w:rsidRDefault="00465B66" w:rsidP="00CF7E8D">
      <w:pPr>
        <w:pStyle w:val="Rientrocorpodeltesto2"/>
        <w:numPr>
          <w:ilvl w:val="0"/>
          <w:numId w:val="47"/>
        </w:numPr>
        <w:tabs>
          <w:tab w:val="left" w:pos="360"/>
          <w:tab w:val="left" w:pos="9540"/>
        </w:tabs>
        <w:spacing w:after="0" w:line="360" w:lineRule="auto"/>
        <w:ind w:right="811"/>
        <w:contextualSpacing/>
        <w:jc w:val="both"/>
        <w:rPr>
          <w:rFonts w:ascii="Times New Roman" w:hAnsi="Times New Roman" w:cs="Times New Roman"/>
          <w:b/>
          <w:bCs/>
          <w:sz w:val="24"/>
          <w:szCs w:val="24"/>
        </w:rPr>
      </w:pPr>
      <w:r w:rsidRPr="00E519CD">
        <w:rPr>
          <w:rFonts w:ascii="Times New Roman" w:hAnsi="Times New Roman" w:cs="Times New Roman"/>
          <w:b/>
          <w:bCs/>
          <w:sz w:val="24"/>
          <w:szCs w:val="24"/>
        </w:rPr>
        <w:t>ULTERIORI INFORMAZIONI</w:t>
      </w:r>
    </w:p>
    <w:p w14:paraId="14DB73F4" w14:textId="3AAFE47C" w:rsidR="00B3585E" w:rsidRPr="00E519CD" w:rsidRDefault="00B12F01" w:rsidP="00391D75">
      <w:pPr>
        <w:pStyle w:val="Rientrocorpodeltesto2"/>
        <w:tabs>
          <w:tab w:val="left" w:pos="360"/>
          <w:tab w:val="left" w:pos="9540"/>
        </w:tabs>
        <w:spacing w:after="0" w:line="360" w:lineRule="auto"/>
        <w:ind w:left="0" w:right="811"/>
        <w:contextualSpacing/>
        <w:jc w:val="both"/>
        <w:rPr>
          <w:rFonts w:ascii="Times New Roman" w:hAnsi="Times New Roman" w:cs="Times New Roman"/>
          <w:sz w:val="24"/>
          <w:szCs w:val="24"/>
        </w:rPr>
      </w:pPr>
      <w:r w:rsidRPr="00E519CD">
        <w:rPr>
          <w:rFonts w:ascii="Times New Roman" w:hAnsi="Times New Roman" w:cs="Times New Roman"/>
          <w:sz w:val="24"/>
          <w:szCs w:val="24"/>
        </w:rPr>
        <w:t xml:space="preserve">In caso di richiesta di ulteriori informazioni queste dovranno essere inviate presso la casella di posta elettronica certificata </w:t>
      </w:r>
      <w:r w:rsidR="000126BE" w:rsidRPr="00E519CD">
        <w:rPr>
          <w:rStyle w:val="Collegamentoipertestuale"/>
          <w:rFonts w:ascii="Times New Roman" w:hAnsi="Times New Roman" w:cs="Times New Roman"/>
          <w:sz w:val="24"/>
          <w:szCs w:val="24"/>
        </w:rPr>
        <w:t>czic81500q</w:t>
      </w:r>
      <w:r w:rsidR="00F62765" w:rsidRPr="00E519CD">
        <w:rPr>
          <w:rStyle w:val="Collegamentoipertestuale"/>
          <w:rFonts w:ascii="Times New Roman" w:hAnsi="Times New Roman" w:cs="Times New Roman"/>
          <w:sz w:val="24"/>
          <w:szCs w:val="24"/>
        </w:rPr>
        <w:t>@pec.istruzione.it</w:t>
      </w:r>
    </w:p>
    <w:p w14:paraId="41FC0D84" w14:textId="77777777" w:rsidR="00B12F01" w:rsidRPr="00E519CD" w:rsidRDefault="00B12F01" w:rsidP="00391D75">
      <w:pPr>
        <w:tabs>
          <w:tab w:val="left" w:pos="7350"/>
        </w:tabs>
        <w:spacing w:line="360" w:lineRule="auto"/>
        <w:ind w:right="811"/>
        <w:contextualSpacing/>
        <w:jc w:val="both"/>
        <w:rPr>
          <w:rFonts w:ascii="Times New Roman" w:hAnsi="Times New Roman" w:cs="Times New Roman"/>
          <w:b/>
          <w:sz w:val="24"/>
          <w:szCs w:val="24"/>
          <w:u w:val="single"/>
        </w:rPr>
      </w:pPr>
    </w:p>
    <w:p w14:paraId="7D9F4B6E" w14:textId="77777777" w:rsidR="00FE7350" w:rsidRPr="00E519CD" w:rsidRDefault="00FE7350" w:rsidP="00391D75">
      <w:pPr>
        <w:tabs>
          <w:tab w:val="left" w:pos="7350"/>
        </w:tabs>
        <w:spacing w:line="360" w:lineRule="auto"/>
        <w:ind w:right="811"/>
        <w:contextualSpacing/>
        <w:jc w:val="both"/>
        <w:rPr>
          <w:rFonts w:ascii="Times New Roman" w:hAnsi="Times New Roman" w:cs="Times New Roman"/>
          <w:b/>
          <w:sz w:val="24"/>
          <w:szCs w:val="24"/>
          <w:u w:val="single"/>
        </w:rPr>
      </w:pPr>
      <w:r w:rsidRPr="00E519CD">
        <w:rPr>
          <w:rFonts w:ascii="Times New Roman" w:hAnsi="Times New Roman" w:cs="Times New Roman"/>
          <w:b/>
          <w:sz w:val="24"/>
          <w:szCs w:val="24"/>
          <w:u w:val="single"/>
        </w:rPr>
        <w:t>In Allegato:</w:t>
      </w:r>
    </w:p>
    <w:p w14:paraId="631DA9EE" w14:textId="77777777" w:rsidR="00FE7350" w:rsidRPr="00E519CD" w:rsidRDefault="00FE7350" w:rsidP="00391D75">
      <w:pPr>
        <w:tabs>
          <w:tab w:val="left" w:pos="7350"/>
        </w:tabs>
        <w:spacing w:line="360" w:lineRule="auto"/>
        <w:ind w:right="811"/>
        <w:contextualSpacing/>
        <w:jc w:val="both"/>
        <w:rPr>
          <w:rFonts w:ascii="Times New Roman" w:hAnsi="Times New Roman" w:cs="Times New Roman"/>
          <w:b/>
          <w:sz w:val="24"/>
          <w:szCs w:val="24"/>
          <w:u w:val="single"/>
        </w:rPr>
      </w:pPr>
    </w:p>
    <w:p w14:paraId="06D3492C" w14:textId="77777777" w:rsidR="00433458" w:rsidRPr="00E519CD" w:rsidRDefault="00433458" w:rsidP="00433458">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Capitolato tecnico;</w:t>
      </w:r>
    </w:p>
    <w:p w14:paraId="5B89BD21" w14:textId="032D6E4A" w:rsidR="00433458" w:rsidRPr="00E519CD" w:rsidRDefault="00433458" w:rsidP="00433458">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cumulativa art.</w:t>
      </w:r>
      <w:r w:rsidR="000126BE" w:rsidRPr="00E519CD">
        <w:rPr>
          <w:rFonts w:ascii="Times New Roman" w:hAnsi="Times New Roman" w:cs="Times New Roman"/>
        </w:rPr>
        <w:t>95</w:t>
      </w:r>
      <w:r w:rsidRPr="00E519CD">
        <w:rPr>
          <w:rFonts w:ascii="Times New Roman" w:hAnsi="Times New Roman" w:cs="Times New Roman"/>
        </w:rPr>
        <w:t>/tracciabilità/patto di integrità/adeguamento contratto in essere;</w:t>
      </w:r>
    </w:p>
    <w:p w14:paraId="287E40AC" w14:textId="15C00390" w:rsidR="00886255" w:rsidRPr="00E519CD" w:rsidRDefault="000126BE" w:rsidP="00886255">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Sostitutiva Di Ottemperanza Alle Norme Per Il Diritto Al Lavoro Dei Disabili</w:t>
      </w:r>
      <w:proofErr w:type="gramStart"/>
      <w:r w:rsidRPr="00E519CD">
        <w:rPr>
          <w:rFonts w:ascii="Times New Roman" w:hAnsi="Times New Roman" w:cs="Times New Roman"/>
        </w:rPr>
        <w:t xml:space="preserve">   (</w:t>
      </w:r>
      <w:proofErr w:type="gramEnd"/>
      <w:r w:rsidRPr="00E519CD">
        <w:rPr>
          <w:rFonts w:ascii="Times New Roman" w:hAnsi="Times New Roman" w:cs="Times New Roman"/>
        </w:rPr>
        <w:t>A</w:t>
      </w:r>
      <w:r w:rsidR="00886255" w:rsidRPr="00E519CD">
        <w:rPr>
          <w:rFonts w:ascii="Times New Roman" w:hAnsi="Times New Roman" w:cs="Times New Roman"/>
        </w:rPr>
        <w:t>RT. 47 D.P.R. 445/2000)</w:t>
      </w:r>
    </w:p>
    <w:p w14:paraId="4FA91897" w14:textId="25D6852F" w:rsidR="00986140" w:rsidRPr="00E519CD" w:rsidRDefault="00986140" w:rsidP="000126BE">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impegno art. 47 D.L. 77/2021</w:t>
      </w:r>
      <w:r w:rsidR="00886255" w:rsidRPr="00E519CD">
        <w:rPr>
          <w:rFonts w:ascii="Times New Roman" w:hAnsi="Times New Roman" w:cs="Times New Roman"/>
        </w:rPr>
        <w:t>;</w:t>
      </w:r>
    </w:p>
    <w:p w14:paraId="07AADB8F" w14:textId="77777777" w:rsidR="00433458" w:rsidRPr="00E519CD" w:rsidRDefault="00433458" w:rsidP="00433458">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Di Impegno A Costituire Garanzia Definitiva;</w:t>
      </w:r>
    </w:p>
    <w:p w14:paraId="40B5B73E" w14:textId="77777777" w:rsidR="00433458" w:rsidRPr="00E519CD" w:rsidRDefault="00433458" w:rsidP="00433458">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Sostitutiva Dell’atto Di Notorietà Relativa All’individuazione Del Titolare Effettivo;</w:t>
      </w:r>
    </w:p>
    <w:p w14:paraId="1643AB81" w14:textId="39B7251E" w:rsidR="00433458" w:rsidRPr="00E519CD" w:rsidRDefault="00433458" w:rsidP="00433458">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 xml:space="preserve">Dichiarazione Di Assenza Di Conflitto Di </w:t>
      </w:r>
      <w:proofErr w:type="gramStart"/>
      <w:r w:rsidRPr="00E519CD">
        <w:rPr>
          <w:rFonts w:ascii="Times New Roman" w:hAnsi="Times New Roman" w:cs="Times New Roman"/>
        </w:rPr>
        <w:t>Interessi  Dei</w:t>
      </w:r>
      <w:proofErr w:type="gramEnd"/>
      <w:r w:rsidRPr="00E519CD">
        <w:rPr>
          <w:rFonts w:ascii="Times New Roman" w:hAnsi="Times New Roman" w:cs="Times New Roman"/>
        </w:rPr>
        <w:t xml:space="preserve"> Titolari Effettivi;</w:t>
      </w:r>
    </w:p>
    <w:p w14:paraId="4217C34B" w14:textId="33AD4C32" w:rsidR="00886255" w:rsidRPr="00E519CD" w:rsidRDefault="00DC6139" w:rsidP="00886255">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Di Consapevolezza Clausola Risolutiva Espressa;</w:t>
      </w:r>
    </w:p>
    <w:p w14:paraId="50A4ADA5" w14:textId="2CFFEC0C" w:rsidR="00F134FD" w:rsidRPr="00E519CD" w:rsidRDefault="000126BE" w:rsidP="00581564">
      <w:pPr>
        <w:pStyle w:val="Paragrafoelenco"/>
        <w:widowControl/>
        <w:numPr>
          <w:ilvl w:val="0"/>
          <w:numId w:val="43"/>
        </w:numPr>
        <w:tabs>
          <w:tab w:val="left" w:pos="284"/>
        </w:tabs>
        <w:spacing w:line="360" w:lineRule="auto"/>
        <w:ind w:right="811"/>
        <w:contextualSpacing/>
        <w:jc w:val="both"/>
        <w:rPr>
          <w:rFonts w:ascii="Times New Roman" w:hAnsi="Times New Roman" w:cs="Times New Roman"/>
        </w:rPr>
      </w:pPr>
      <w:r w:rsidRPr="00E519CD">
        <w:rPr>
          <w:rFonts w:ascii="Times New Roman" w:hAnsi="Times New Roman" w:cs="Times New Roman"/>
        </w:rPr>
        <w:t>Dichiarazione DNSH;</w:t>
      </w:r>
      <w:r w:rsidR="00BB1D2C" w:rsidRPr="00E519CD">
        <w:rPr>
          <w:rFonts w:ascii="Times New Roman" w:eastAsia="Calibri" w:hAnsi="Times New Roman" w:cs="Times New Roman"/>
          <w:sz w:val="24"/>
          <w:szCs w:val="24"/>
          <w:lang w:eastAsia="en-US" w:bidi="ar-SA"/>
        </w:rPr>
        <w:t xml:space="preserve"> </w:t>
      </w:r>
      <w:r w:rsidR="001853AB" w:rsidRPr="00E519CD">
        <w:rPr>
          <w:rFonts w:ascii="Times New Roman" w:eastAsia="Calibri" w:hAnsi="Times New Roman" w:cs="Times New Roman"/>
          <w:sz w:val="24"/>
          <w:szCs w:val="24"/>
          <w:lang w:eastAsia="en-US" w:bidi="ar-SA"/>
        </w:rPr>
        <w:tab/>
      </w:r>
      <w:r w:rsidR="001853AB" w:rsidRPr="00E519CD">
        <w:rPr>
          <w:rFonts w:ascii="Times New Roman" w:eastAsia="Calibri" w:hAnsi="Times New Roman" w:cs="Times New Roman"/>
          <w:sz w:val="24"/>
          <w:szCs w:val="24"/>
          <w:lang w:eastAsia="en-US" w:bidi="ar-SA"/>
        </w:rPr>
        <w:tab/>
      </w:r>
    </w:p>
    <w:p w14:paraId="58A678C5" w14:textId="031E958B" w:rsidR="00BB1D2C" w:rsidRPr="00E519CD" w:rsidRDefault="00F134FD" w:rsidP="008C372A">
      <w:pPr>
        <w:widowControl/>
        <w:autoSpaceDE/>
        <w:autoSpaceDN/>
        <w:spacing w:line="360" w:lineRule="auto"/>
        <w:ind w:left="4003" w:right="811" w:firstLine="317"/>
        <w:contextualSpacing/>
        <w:jc w:val="right"/>
        <w:rPr>
          <w:rFonts w:ascii="Times New Roman" w:eastAsia="Calibri" w:hAnsi="Times New Roman" w:cs="Times New Roman"/>
          <w:b/>
          <w:bCs/>
          <w:sz w:val="24"/>
          <w:szCs w:val="24"/>
          <w:lang w:eastAsia="en-US" w:bidi="ar-SA"/>
        </w:rPr>
      </w:pPr>
      <w:r w:rsidRPr="00E519CD">
        <w:rPr>
          <w:rFonts w:ascii="Times New Roman" w:eastAsia="Calibri" w:hAnsi="Times New Roman" w:cs="Times New Roman"/>
          <w:b/>
          <w:bCs/>
          <w:sz w:val="24"/>
          <w:szCs w:val="24"/>
          <w:lang w:eastAsia="en-US" w:bidi="ar-SA"/>
        </w:rPr>
        <w:t xml:space="preserve">                      </w:t>
      </w:r>
      <w:r w:rsidR="00BB1D2C" w:rsidRPr="00E519CD">
        <w:rPr>
          <w:rFonts w:ascii="Times New Roman" w:eastAsia="Calibri" w:hAnsi="Times New Roman" w:cs="Times New Roman"/>
          <w:b/>
          <w:bCs/>
          <w:sz w:val="24"/>
          <w:szCs w:val="24"/>
          <w:lang w:eastAsia="en-US" w:bidi="ar-SA"/>
        </w:rPr>
        <w:t xml:space="preserve">Il Responsabile Unico </w:t>
      </w:r>
      <w:r w:rsidR="00581564" w:rsidRPr="00E519CD">
        <w:rPr>
          <w:rFonts w:ascii="Times New Roman" w:eastAsia="Calibri" w:hAnsi="Times New Roman" w:cs="Times New Roman"/>
          <w:b/>
          <w:bCs/>
          <w:sz w:val="24"/>
          <w:szCs w:val="24"/>
          <w:lang w:eastAsia="en-US" w:bidi="ar-SA"/>
        </w:rPr>
        <w:t>di Progetto</w:t>
      </w:r>
    </w:p>
    <w:p w14:paraId="0573F1A4" w14:textId="77777777" w:rsidR="008E28AE" w:rsidRPr="00E519CD" w:rsidRDefault="008A1240" w:rsidP="008C372A">
      <w:pPr>
        <w:widowControl/>
        <w:autoSpaceDE/>
        <w:autoSpaceDN/>
        <w:spacing w:line="360" w:lineRule="auto"/>
        <w:ind w:left="5846" w:right="811" w:firstLine="634"/>
        <w:contextualSpacing/>
        <w:jc w:val="right"/>
        <w:rPr>
          <w:rFonts w:ascii="Times New Roman" w:eastAsia="Calibri" w:hAnsi="Times New Roman" w:cs="Times New Roman"/>
          <w:b/>
          <w:bCs/>
          <w:sz w:val="24"/>
          <w:szCs w:val="24"/>
          <w:lang w:eastAsia="en-US" w:bidi="ar-SA"/>
        </w:rPr>
      </w:pPr>
      <w:r w:rsidRPr="00E519CD">
        <w:rPr>
          <w:rFonts w:ascii="Times New Roman" w:eastAsia="Calibri" w:hAnsi="Times New Roman" w:cs="Times New Roman"/>
          <w:b/>
          <w:bCs/>
          <w:sz w:val="24"/>
          <w:szCs w:val="24"/>
          <w:lang w:eastAsia="en-US" w:bidi="ar-SA"/>
        </w:rPr>
        <w:t>Il</w:t>
      </w:r>
      <w:r w:rsidR="00B24FA2" w:rsidRPr="00E519CD">
        <w:rPr>
          <w:rFonts w:ascii="Times New Roman" w:eastAsia="Calibri" w:hAnsi="Times New Roman" w:cs="Times New Roman"/>
          <w:b/>
          <w:bCs/>
          <w:sz w:val="24"/>
          <w:szCs w:val="24"/>
          <w:lang w:eastAsia="en-US" w:bidi="ar-SA"/>
        </w:rPr>
        <w:t xml:space="preserve"> </w:t>
      </w:r>
      <w:r w:rsidR="001853AB" w:rsidRPr="00E519CD">
        <w:rPr>
          <w:rFonts w:ascii="Times New Roman" w:eastAsia="Calibri" w:hAnsi="Times New Roman" w:cs="Times New Roman"/>
          <w:b/>
          <w:bCs/>
          <w:sz w:val="24"/>
          <w:szCs w:val="24"/>
          <w:lang w:eastAsia="en-US" w:bidi="ar-SA"/>
        </w:rPr>
        <w:t>Dirigente Scolastic</w:t>
      </w:r>
      <w:r w:rsidRPr="00E519CD">
        <w:rPr>
          <w:rFonts w:ascii="Times New Roman" w:eastAsia="Calibri" w:hAnsi="Times New Roman" w:cs="Times New Roman"/>
          <w:b/>
          <w:bCs/>
          <w:sz w:val="24"/>
          <w:szCs w:val="24"/>
          <w:lang w:eastAsia="en-US" w:bidi="ar-SA"/>
        </w:rPr>
        <w:t>o</w:t>
      </w:r>
    </w:p>
    <w:p w14:paraId="2EF3BBF3" w14:textId="0A1A56D6" w:rsidR="00B71302" w:rsidRPr="00E519CD" w:rsidRDefault="006F2F1E" w:rsidP="00F84926">
      <w:pPr>
        <w:pStyle w:val="Corpotesto"/>
        <w:spacing w:line="360" w:lineRule="auto"/>
        <w:ind w:left="4495" w:right="811" w:firstLine="545"/>
        <w:contextualSpacing/>
        <w:jc w:val="both"/>
        <w:rPr>
          <w:rFonts w:ascii="Times New Roman" w:eastAsiaTheme="minorHAnsi" w:hAnsi="Times New Roman" w:cs="Times New Roman"/>
          <w:i/>
          <w:iCs/>
          <w:color w:val="000000"/>
          <w:sz w:val="24"/>
          <w:szCs w:val="24"/>
          <w:lang w:eastAsia="en-US" w:bidi="ar-SA"/>
        </w:rPr>
      </w:pPr>
      <w:r w:rsidRPr="00E519CD">
        <w:rPr>
          <w:rFonts w:ascii="Times New Roman" w:eastAsiaTheme="minorHAnsi" w:hAnsi="Times New Roman" w:cs="Times New Roman"/>
          <w:i/>
          <w:iCs/>
          <w:color w:val="000000"/>
          <w:sz w:val="24"/>
          <w:szCs w:val="24"/>
          <w:lang w:eastAsia="en-US" w:bidi="ar-SA"/>
        </w:rPr>
        <w:t xml:space="preserve">           </w:t>
      </w:r>
      <w:r w:rsidR="00B24FA2" w:rsidRPr="00E519CD">
        <w:rPr>
          <w:rFonts w:ascii="Times New Roman" w:eastAsiaTheme="minorHAnsi" w:hAnsi="Times New Roman" w:cs="Times New Roman"/>
          <w:i/>
          <w:iCs/>
          <w:color w:val="000000"/>
          <w:sz w:val="24"/>
          <w:szCs w:val="24"/>
          <w:lang w:eastAsia="en-US" w:bidi="ar-SA"/>
        </w:rPr>
        <w:t xml:space="preserve">             </w:t>
      </w:r>
      <w:r w:rsidR="00F62765" w:rsidRPr="00E519CD">
        <w:rPr>
          <w:rFonts w:ascii="Times New Roman" w:eastAsiaTheme="minorHAnsi" w:hAnsi="Times New Roman" w:cs="Times New Roman"/>
          <w:i/>
          <w:iCs/>
          <w:color w:val="000000"/>
          <w:sz w:val="24"/>
          <w:szCs w:val="24"/>
          <w:lang w:eastAsia="en-US" w:bidi="ar-SA"/>
        </w:rPr>
        <w:t>Dott.</w:t>
      </w:r>
      <w:r w:rsidR="008C372A" w:rsidRPr="00E519CD">
        <w:rPr>
          <w:rFonts w:ascii="Times New Roman" w:eastAsiaTheme="minorHAnsi" w:hAnsi="Times New Roman" w:cs="Times New Roman"/>
          <w:i/>
          <w:iCs/>
          <w:color w:val="000000"/>
          <w:sz w:val="24"/>
          <w:szCs w:val="24"/>
          <w:lang w:eastAsia="en-US" w:bidi="ar-SA"/>
        </w:rPr>
        <w:t xml:space="preserve">ssa Teresa </w:t>
      </w:r>
      <w:proofErr w:type="spellStart"/>
      <w:r w:rsidR="008C372A" w:rsidRPr="00E519CD">
        <w:rPr>
          <w:rFonts w:ascii="Times New Roman" w:eastAsiaTheme="minorHAnsi" w:hAnsi="Times New Roman" w:cs="Times New Roman"/>
          <w:i/>
          <w:iCs/>
          <w:color w:val="000000"/>
          <w:sz w:val="24"/>
          <w:szCs w:val="24"/>
          <w:lang w:eastAsia="en-US" w:bidi="ar-SA"/>
        </w:rPr>
        <w:t>Pullia</w:t>
      </w:r>
      <w:proofErr w:type="spellEnd"/>
    </w:p>
    <w:sectPr w:rsidR="00B71302" w:rsidRPr="00E519CD" w:rsidSect="00DE02FF">
      <w:headerReference w:type="default" r:id="rId10"/>
      <w:footerReference w:type="default" r:id="rId11"/>
      <w:type w:val="continuous"/>
      <w:pgSz w:w="11910" w:h="17020"/>
      <w:pgMar w:top="500" w:right="500" w:bottom="280" w:left="960"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22AA9" w14:textId="77777777" w:rsidR="00922D05" w:rsidRDefault="00922D05" w:rsidP="00DE02FF">
      <w:r>
        <w:separator/>
      </w:r>
    </w:p>
  </w:endnote>
  <w:endnote w:type="continuationSeparator" w:id="0">
    <w:p w14:paraId="079132F8" w14:textId="77777777" w:rsidR="00922D05" w:rsidRDefault="00922D05" w:rsidP="00DE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IN-Black">
    <w:altName w:val="Arial"/>
    <w:charset w:val="00"/>
    <w:family w:val="modern"/>
    <w:pitch w:val="variable"/>
  </w:font>
  <w:font w:name="DIN-Medium">
    <w:altName w:val="Arial"/>
    <w:charset w:val="00"/>
    <w:family w:val="modern"/>
    <w:pitch w:val="variable"/>
  </w:font>
  <w:font w:name="Titillium">
    <w:altName w:val="Courier New"/>
    <w:panose1 w:val="00000000000000000000"/>
    <w:charset w:val="00"/>
    <w:family w:val="modern"/>
    <w:notTrueType/>
    <w:pitch w:val="variable"/>
    <w:sig w:usb0="00000001" w:usb1="00000001" w:usb2="00000000" w:usb3="00000000" w:csb0="00000093" w:csb1="00000000"/>
  </w:font>
  <w:font w:name="TrebuchetMS">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6833189"/>
      <w:docPartObj>
        <w:docPartGallery w:val="Page Numbers (Bottom of Page)"/>
        <w:docPartUnique/>
      </w:docPartObj>
    </w:sdtPr>
    <w:sdtContent>
      <w:p w14:paraId="548084B5" w14:textId="5AFCF500" w:rsidR="00FC440B" w:rsidRDefault="00FC440B">
        <w:pPr>
          <w:pStyle w:val="Pidipagina"/>
          <w:jc w:val="right"/>
        </w:pPr>
        <w:r>
          <w:fldChar w:fldCharType="begin"/>
        </w:r>
        <w:r>
          <w:instrText>PAGE   \* MERGEFORMAT</w:instrText>
        </w:r>
        <w:r>
          <w:fldChar w:fldCharType="separate"/>
        </w:r>
        <w:r w:rsidR="0099006B">
          <w:rPr>
            <w:noProof/>
          </w:rPr>
          <w:t>10</w:t>
        </w:r>
        <w:r>
          <w:fldChar w:fldCharType="end"/>
        </w:r>
      </w:p>
    </w:sdtContent>
  </w:sdt>
  <w:p w14:paraId="048745E6" w14:textId="77777777" w:rsidR="00DE02FF" w:rsidRDefault="00DE02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1B4F4" w14:textId="77777777" w:rsidR="00922D05" w:rsidRDefault="00922D05" w:rsidP="00DE02FF">
      <w:r>
        <w:separator/>
      </w:r>
    </w:p>
  </w:footnote>
  <w:footnote w:type="continuationSeparator" w:id="0">
    <w:p w14:paraId="4A514E65" w14:textId="77777777" w:rsidR="00922D05" w:rsidRDefault="00922D05" w:rsidP="00DE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72F97" w14:textId="22210D84" w:rsidR="00DE02FF" w:rsidRDefault="006E2E19">
    <w:pPr>
      <w:pStyle w:val="Intestazione"/>
    </w:pPr>
    <w:r>
      <w:rPr>
        <w:noProof/>
      </w:rPr>
      <w:drawing>
        <wp:inline distT="0" distB="0" distL="0" distR="0" wp14:anchorId="47805CFF" wp14:editId="227C8399">
          <wp:extent cx="6259195" cy="1148086"/>
          <wp:effectExtent l="0" t="0" r="8255" b="0"/>
          <wp:docPr id="1063837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37658" name="Immagine 1063837658"/>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59195" cy="1148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name w:val="WWNum4"/>
    <w:lvl w:ilvl="0">
      <w:start w:val="1"/>
      <w:numFmt w:val="decimal"/>
      <w:lvlText w:val="%1."/>
      <w:lvlJc w:val="left"/>
      <w:pPr>
        <w:tabs>
          <w:tab w:val="num" w:pos="47"/>
        </w:tabs>
        <w:ind w:left="767" w:hanging="360"/>
      </w:pPr>
    </w:lvl>
    <w:lvl w:ilvl="1">
      <w:start w:val="1"/>
      <w:numFmt w:val="decimal"/>
      <w:lvlText w:val="%2."/>
      <w:lvlJc w:val="left"/>
      <w:pPr>
        <w:tabs>
          <w:tab w:val="num" w:pos="1061"/>
        </w:tabs>
        <w:ind w:left="1061" w:hanging="360"/>
      </w:pPr>
    </w:lvl>
    <w:lvl w:ilvl="2">
      <w:start w:val="1"/>
      <w:numFmt w:val="decimal"/>
      <w:lvlText w:val="%2.%3."/>
      <w:lvlJc w:val="left"/>
      <w:pPr>
        <w:tabs>
          <w:tab w:val="num" w:pos="1421"/>
        </w:tabs>
        <w:ind w:left="1421" w:hanging="360"/>
      </w:pPr>
    </w:lvl>
    <w:lvl w:ilvl="3">
      <w:start w:val="1"/>
      <w:numFmt w:val="decimal"/>
      <w:lvlText w:val="%2.%3.%4."/>
      <w:lvlJc w:val="left"/>
      <w:pPr>
        <w:tabs>
          <w:tab w:val="num" w:pos="1781"/>
        </w:tabs>
        <w:ind w:left="1781" w:hanging="360"/>
      </w:pPr>
    </w:lvl>
    <w:lvl w:ilvl="4">
      <w:start w:val="1"/>
      <w:numFmt w:val="decimal"/>
      <w:lvlText w:val="%2.%3.%4.%5."/>
      <w:lvlJc w:val="left"/>
      <w:pPr>
        <w:tabs>
          <w:tab w:val="num" w:pos="2141"/>
        </w:tabs>
        <w:ind w:left="2141" w:hanging="360"/>
      </w:pPr>
    </w:lvl>
    <w:lvl w:ilvl="5">
      <w:start w:val="1"/>
      <w:numFmt w:val="decimal"/>
      <w:lvlText w:val="%2.%3.%4.%5.%6."/>
      <w:lvlJc w:val="left"/>
      <w:pPr>
        <w:tabs>
          <w:tab w:val="num" w:pos="2501"/>
        </w:tabs>
        <w:ind w:left="2501" w:hanging="360"/>
      </w:pPr>
    </w:lvl>
    <w:lvl w:ilvl="6">
      <w:start w:val="1"/>
      <w:numFmt w:val="decimal"/>
      <w:lvlText w:val="%2.%3.%4.%5.%6.%7."/>
      <w:lvlJc w:val="left"/>
      <w:pPr>
        <w:tabs>
          <w:tab w:val="num" w:pos="2861"/>
        </w:tabs>
        <w:ind w:left="2861" w:hanging="360"/>
      </w:pPr>
    </w:lvl>
    <w:lvl w:ilvl="7">
      <w:start w:val="1"/>
      <w:numFmt w:val="decimal"/>
      <w:lvlText w:val="%2.%3.%4.%5.%6.%7.%8."/>
      <w:lvlJc w:val="left"/>
      <w:pPr>
        <w:tabs>
          <w:tab w:val="num" w:pos="3221"/>
        </w:tabs>
        <w:ind w:left="3221" w:hanging="360"/>
      </w:pPr>
    </w:lvl>
    <w:lvl w:ilvl="8">
      <w:start w:val="1"/>
      <w:numFmt w:val="decimal"/>
      <w:lvlText w:val="%2.%3.%4.%5.%6.%7.%8.%9."/>
      <w:lvlJc w:val="left"/>
      <w:pPr>
        <w:tabs>
          <w:tab w:val="num" w:pos="3581"/>
        </w:tabs>
        <w:ind w:left="3581" w:hanging="360"/>
      </w:pPr>
    </w:lvl>
  </w:abstractNum>
  <w:abstractNum w:abstractNumId="1" w15:restartNumberingAfterBreak="0">
    <w:nsid w:val="0000000B"/>
    <w:multiLevelType w:val="multilevel"/>
    <w:tmpl w:val="0000000B"/>
    <w:name w:val="WWNum11"/>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C"/>
    <w:multiLevelType w:val="multilevel"/>
    <w:tmpl w:val="0000000C"/>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E0639E0"/>
    <w:multiLevelType w:val="hybridMultilevel"/>
    <w:tmpl w:val="A4887252"/>
    <w:lvl w:ilvl="0" w:tplc="28DE57E6">
      <w:start w:val="1"/>
      <w:numFmt w:val="decimal"/>
      <w:lvlText w:val="%1)"/>
      <w:lvlJc w:val="left"/>
      <w:pPr>
        <w:ind w:left="720" w:hanging="360"/>
      </w:pPr>
      <w:rPr>
        <w:rFonts w:eastAsia="Ari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7700E6"/>
    <w:multiLevelType w:val="hybridMultilevel"/>
    <w:tmpl w:val="499AFBC6"/>
    <w:lvl w:ilvl="0" w:tplc="04100001">
      <w:start w:val="1"/>
      <w:numFmt w:val="bullet"/>
      <w:lvlText w:val=""/>
      <w:lvlJc w:val="left"/>
      <w:pPr>
        <w:ind w:left="250" w:hanging="250"/>
      </w:pPr>
      <w:rPr>
        <w:rFonts w:ascii="Symbol" w:hAnsi="Symbol" w:hint="default"/>
        <w:b/>
        <w:bCs/>
        <w:w w:val="99"/>
        <w:sz w:val="20"/>
        <w:szCs w:val="20"/>
      </w:rPr>
    </w:lvl>
    <w:lvl w:ilvl="1" w:tplc="3104E47C">
      <w:start w:val="1"/>
      <w:numFmt w:val="bullet"/>
      <w:lvlText w:val=""/>
      <w:lvlJc w:val="left"/>
      <w:pPr>
        <w:ind w:left="721" w:hanging="360"/>
      </w:pPr>
      <w:rPr>
        <w:rFonts w:ascii="Wingdings" w:eastAsia="Wingdings" w:hAnsi="Wingdings" w:hint="default"/>
        <w:w w:val="99"/>
        <w:sz w:val="20"/>
        <w:szCs w:val="20"/>
      </w:rPr>
    </w:lvl>
    <w:lvl w:ilvl="2" w:tplc="209E93B8">
      <w:start w:val="1"/>
      <w:numFmt w:val="bullet"/>
      <w:lvlText w:val="•"/>
      <w:lvlJc w:val="left"/>
      <w:pPr>
        <w:ind w:left="1755" w:hanging="360"/>
      </w:pPr>
      <w:rPr>
        <w:rFonts w:hint="default"/>
      </w:rPr>
    </w:lvl>
    <w:lvl w:ilvl="3" w:tplc="9D881226">
      <w:start w:val="1"/>
      <w:numFmt w:val="bullet"/>
      <w:lvlText w:val="•"/>
      <w:lvlJc w:val="left"/>
      <w:pPr>
        <w:ind w:left="2790" w:hanging="360"/>
      </w:pPr>
      <w:rPr>
        <w:rFonts w:hint="default"/>
      </w:rPr>
    </w:lvl>
    <w:lvl w:ilvl="4" w:tplc="A364D67E">
      <w:start w:val="1"/>
      <w:numFmt w:val="bullet"/>
      <w:lvlText w:val="•"/>
      <w:lvlJc w:val="left"/>
      <w:pPr>
        <w:ind w:left="3824" w:hanging="360"/>
      </w:pPr>
      <w:rPr>
        <w:rFonts w:hint="default"/>
      </w:rPr>
    </w:lvl>
    <w:lvl w:ilvl="5" w:tplc="4F168128">
      <w:start w:val="1"/>
      <w:numFmt w:val="bullet"/>
      <w:lvlText w:val="•"/>
      <w:lvlJc w:val="left"/>
      <w:pPr>
        <w:ind w:left="4858" w:hanging="360"/>
      </w:pPr>
      <w:rPr>
        <w:rFonts w:hint="default"/>
      </w:rPr>
    </w:lvl>
    <w:lvl w:ilvl="6" w:tplc="481A715A">
      <w:start w:val="1"/>
      <w:numFmt w:val="bullet"/>
      <w:lvlText w:val="•"/>
      <w:lvlJc w:val="left"/>
      <w:pPr>
        <w:ind w:left="5892" w:hanging="360"/>
      </w:pPr>
      <w:rPr>
        <w:rFonts w:hint="default"/>
      </w:rPr>
    </w:lvl>
    <w:lvl w:ilvl="7" w:tplc="11BCB672">
      <w:start w:val="1"/>
      <w:numFmt w:val="bullet"/>
      <w:lvlText w:val="•"/>
      <w:lvlJc w:val="left"/>
      <w:pPr>
        <w:ind w:left="6927" w:hanging="360"/>
      </w:pPr>
      <w:rPr>
        <w:rFonts w:hint="default"/>
      </w:rPr>
    </w:lvl>
    <w:lvl w:ilvl="8" w:tplc="D2A6E498">
      <w:start w:val="1"/>
      <w:numFmt w:val="bullet"/>
      <w:lvlText w:val="•"/>
      <w:lvlJc w:val="left"/>
      <w:pPr>
        <w:ind w:left="7961" w:hanging="360"/>
      </w:pPr>
      <w:rPr>
        <w:rFonts w:hint="default"/>
      </w:rPr>
    </w:lvl>
  </w:abstractNum>
  <w:abstractNum w:abstractNumId="5" w15:restartNumberingAfterBreak="0">
    <w:nsid w:val="152861DB"/>
    <w:multiLevelType w:val="hybridMultilevel"/>
    <w:tmpl w:val="16A87318"/>
    <w:lvl w:ilvl="0" w:tplc="FE6AB3C0">
      <w:start w:val="1"/>
      <w:numFmt w:val="bullet"/>
      <w:lvlText w:val=""/>
      <w:lvlJc w:val="left"/>
      <w:pPr>
        <w:ind w:left="1080" w:hanging="360"/>
      </w:pPr>
      <w:rPr>
        <w:rFonts w:ascii="Wingdings" w:eastAsia="Wingdings" w:hAnsi="Wingdings" w:hint="default"/>
        <w:w w:val="99"/>
        <w:sz w:val="20"/>
        <w:szCs w:val="20"/>
      </w:rPr>
    </w:lvl>
    <w:lvl w:ilvl="1" w:tplc="6A048310">
      <w:start w:val="1"/>
      <w:numFmt w:val="bullet"/>
      <w:lvlText w:val="■"/>
      <w:lvlJc w:val="left"/>
      <w:pPr>
        <w:ind w:left="1080" w:hanging="360"/>
      </w:pPr>
      <w:rPr>
        <w:rFonts w:ascii="Arial Narrow" w:eastAsia="Arial Narrow" w:hAnsi="Arial Narrow" w:hint="default"/>
        <w:w w:val="123"/>
        <w:sz w:val="20"/>
        <w:szCs w:val="20"/>
      </w:rPr>
    </w:lvl>
    <w:lvl w:ilvl="2" w:tplc="A4861C24">
      <w:start w:val="1"/>
      <w:numFmt w:val="bullet"/>
      <w:lvlText w:val="•"/>
      <w:lvlJc w:val="left"/>
      <w:pPr>
        <w:ind w:left="2910" w:hanging="360"/>
      </w:pPr>
      <w:rPr>
        <w:rFonts w:hint="default"/>
      </w:rPr>
    </w:lvl>
    <w:lvl w:ilvl="3" w:tplc="DEDAE646">
      <w:start w:val="1"/>
      <w:numFmt w:val="bullet"/>
      <w:lvlText w:val="•"/>
      <w:lvlJc w:val="left"/>
      <w:pPr>
        <w:ind w:left="3824" w:hanging="360"/>
      </w:pPr>
      <w:rPr>
        <w:rFonts w:hint="default"/>
      </w:rPr>
    </w:lvl>
    <w:lvl w:ilvl="4" w:tplc="8B36122C">
      <w:start w:val="1"/>
      <w:numFmt w:val="bullet"/>
      <w:lvlText w:val="•"/>
      <w:lvlJc w:val="left"/>
      <w:pPr>
        <w:ind w:left="4739" w:hanging="360"/>
      </w:pPr>
      <w:rPr>
        <w:rFonts w:hint="default"/>
      </w:rPr>
    </w:lvl>
    <w:lvl w:ilvl="5" w:tplc="6694A6AE">
      <w:start w:val="1"/>
      <w:numFmt w:val="bullet"/>
      <w:lvlText w:val="•"/>
      <w:lvlJc w:val="left"/>
      <w:pPr>
        <w:ind w:left="5654" w:hanging="360"/>
      </w:pPr>
      <w:rPr>
        <w:rFonts w:hint="default"/>
      </w:rPr>
    </w:lvl>
    <w:lvl w:ilvl="6" w:tplc="D6DC6ED0">
      <w:start w:val="1"/>
      <w:numFmt w:val="bullet"/>
      <w:lvlText w:val="•"/>
      <w:lvlJc w:val="left"/>
      <w:pPr>
        <w:ind w:left="6569" w:hanging="360"/>
      </w:pPr>
      <w:rPr>
        <w:rFonts w:hint="default"/>
      </w:rPr>
    </w:lvl>
    <w:lvl w:ilvl="7" w:tplc="BB5EACFC">
      <w:start w:val="1"/>
      <w:numFmt w:val="bullet"/>
      <w:lvlText w:val="•"/>
      <w:lvlJc w:val="left"/>
      <w:pPr>
        <w:ind w:left="7484" w:hanging="360"/>
      </w:pPr>
      <w:rPr>
        <w:rFonts w:hint="default"/>
      </w:rPr>
    </w:lvl>
    <w:lvl w:ilvl="8" w:tplc="E1342012">
      <w:start w:val="1"/>
      <w:numFmt w:val="bullet"/>
      <w:lvlText w:val="•"/>
      <w:lvlJc w:val="left"/>
      <w:pPr>
        <w:ind w:left="8399" w:hanging="360"/>
      </w:pPr>
      <w:rPr>
        <w:rFonts w:hint="default"/>
      </w:rPr>
    </w:lvl>
  </w:abstractNum>
  <w:abstractNum w:abstractNumId="6" w15:restartNumberingAfterBreak="0">
    <w:nsid w:val="16306F01"/>
    <w:multiLevelType w:val="hybridMultilevel"/>
    <w:tmpl w:val="C76899C8"/>
    <w:lvl w:ilvl="0" w:tplc="0000000A">
      <w:numFmt w:val="bullet"/>
      <w:lvlText w:val="-"/>
      <w:lvlJc w:val="left"/>
      <w:pPr>
        <w:ind w:left="720" w:hanging="360"/>
      </w:pPr>
      <w:rPr>
        <w:rFonts w:ascii="Liberation Serif" w:hAnsi="Liberation Serif" w:cs="Liberation Serif"/>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9E82136"/>
    <w:multiLevelType w:val="hybridMultilevel"/>
    <w:tmpl w:val="FE640B24"/>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B6391"/>
    <w:multiLevelType w:val="hybridMultilevel"/>
    <w:tmpl w:val="1C589C60"/>
    <w:lvl w:ilvl="0" w:tplc="0410000B">
      <w:start w:val="1"/>
      <w:numFmt w:val="bullet"/>
      <w:lvlText w:val=""/>
      <w:lvlJc w:val="left"/>
      <w:pPr>
        <w:ind w:left="460" w:hanging="360"/>
      </w:pPr>
      <w:rPr>
        <w:rFonts w:ascii="Wingdings" w:hAnsi="Wingdings" w:hint="default"/>
      </w:rPr>
    </w:lvl>
    <w:lvl w:ilvl="1" w:tplc="04100003">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9" w15:restartNumberingAfterBreak="0">
    <w:nsid w:val="1D1E4E67"/>
    <w:multiLevelType w:val="hybridMultilevel"/>
    <w:tmpl w:val="0B0AF0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4F6AD2"/>
    <w:multiLevelType w:val="hybridMultilevel"/>
    <w:tmpl w:val="9014F436"/>
    <w:lvl w:ilvl="0" w:tplc="0410000B">
      <w:start w:val="1"/>
      <w:numFmt w:val="bullet"/>
      <w:lvlText w:val=""/>
      <w:lvlJc w:val="left"/>
      <w:pPr>
        <w:ind w:left="1353" w:hanging="360"/>
      </w:pPr>
      <w:rPr>
        <w:rFonts w:ascii="Wingdings" w:hAnsi="Wingdings"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1" w15:restartNumberingAfterBreak="0">
    <w:nsid w:val="28BA34DE"/>
    <w:multiLevelType w:val="hybridMultilevel"/>
    <w:tmpl w:val="DE2015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EDB4965"/>
    <w:multiLevelType w:val="hybridMultilevel"/>
    <w:tmpl w:val="F0FEE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1152C6D"/>
    <w:multiLevelType w:val="hybridMultilevel"/>
    <w:tmpl w:val="5A20F932"/>
    <w:lvl w:ilvl="0" w:tplc="FFFFFFFF">
      <w:start w:val="4"/>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14" w15:restartNumberingAfterBreak="0">
    <w:nsid w:val="32897976"/>
    <w:multiLevelType w:val="hybridMultilevel"/>
    <w:tmpl w:val="B47EF4AA"/>
    <w:lvl w:ilvl="0" w:tplc="4AD671BC">
      <w:start w:val="1"/>
      <w:numFmt w:val="decimal"/>
      <w:lvlText w:val="%1-"/>
      <w:lvlJc w:val="left"/>
      <w:pPr>
        <w:ind w:left="2520" w:hanging="360"/>
      </w:pPr>
      <w:rPr>
        <w:rFonts w:hint="default"/>
        <w:color w:val="auto"/>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5" w15:restartNumberingAfterBreak="0">
    <w:nsid w:val="341A0214"/>
    <w:multiLevelType w:val="hybridMultilevel"/>
    <w:tmpl w:val="B60EE7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4AD1BFD"/>
    <w:multiLevelType w:val="hybridMultilevel"/>
    <w:tmpl w:val="20BE5F6A"/>
    <w:lvl w:ilvl="0" w:tplc="D846A040">
      <w:start w:val="14"/>
      <w:numFmt w:val="upperLetter"/>
      <w:lvlText w:val="%1."/>
      <w:lvlJc w:val="left"/>
      <w:pPr>
        <w:ind w:left="909" w:hanging="360"/>
      </w:pPr>
      <w:rPr>
        <w:rFonts w:cs="Arial" w:hint="default"/>
        <w:b/>
      </w:rPr>
    </w:lvl>
    <w:lvl w:ilvl="1" w:tplc="04100019" w:tentative="1">
      <w:start w:val="1"/>
      <w:numFmt w:val="lowerLetter"/>
      <w:lvlText w:val="%2."/>
      <w:lvlJc w:val="left"/>
      <w:pPr>
        <w:ind w:left="1629" w:hanging="360"/>
      </w:pPr>
    </w:lvl>
    <w:lvl w:ilvl="2" w:tplc="0410001B" w:tentative="1">
      <w:start w:val="1"/>
      <w:numFmt w:val="lowerRoman"/>
      <w:lvlText w:val="%3."/>
      <w:lvlJc w:val="right"/>
      <w:pPr>
        <w:ind w:left="2349" w:hanging="180"/>
      </w:pPr>
    </w:lvl>
    <w:lvl w:ilvl="3" w:tplc="0410000F" w:tentative="1">
      <w:start w:val="1"/>
      <w:numFmt w:val="decimal"/>
      <w:lvlText w:val="%4."/>
      <w:lvlJc w:val="left"/>
      <w:pPr>
        <w:ind w:left="3069" w:hanging="360"/>
      </w:pPr>
    </w:lvl>
    <w:lvl w:ilvl="4" w:tplc="04100019" w:tentative="1">
      <w:start w:val="1"/>
      <w:numFmt w:val="lowerLetter"/>
      <w:lvlText w:val="%5."/>
      <w:lvlJc w:val="left"/>
      <w:pPr>
        <w:ind w:left="3789" w:hanging="360"/>
      </w:pPr>
    </w:lvl>
    <w:lvl w:ilvl="5" w:tplc="0410001B" w:tentative="1">
      <w:start w:val="1"/>
      <w:numFmt w:val="lowerRoman"/>
      <w:lvlText w:val="%6."/>
      <w:lvlJc w:val="right"/>
      <w:pPr>
        <w:ind w:left="4509" w:hanging="180"/>
      </w:pPr>
    </w:lvl>
    <w:lvl w:ilvl="6" w:tplc="0410000F" w:tentative="1">
      <w:start w:val="1"/>
      <w:numFmt w:val="decimal"/>
      <w:lvlText w:val="%7."/>
      <w:lvlJc w:val="left"/>
      <w:pPr>
        <w:ind w:left="5229" w:hanging="360"/>
      </w:pPr>
    </w:lvl>
    <w:lvl w:ilvl="7" w:tplc="04100019" w:tentative="1">
      <w:start w:val="1"/>
      <w:numFmt w:val="lowerLetter"/>
      <w:lvlText w:val="%8."/>
      <w:lvlJc w:val="left"/>
      <w:pPr>
        <w:ind w:left="5949" w:hanging="360"/>
      </w:pPr>
    </w:lvl>
    <w:lvl w:ilvl="8" w:tplc="0410001B" w:tentative="1">
      <w:start w:val="1"/>
      <w:numFmt w:val="lowerRoman"/>
      <w:lvlText w:val="%9."/>
      <w:lvlJc w:val="right"/>
      <w:pPr>
        <w:ind w:left="6669" w:hanging="180"/>
      </w:pPr>
    </w:lvl>
  </w:abstractNum>
  <w:abstractNum w:abstractNumId="17" w15:restartNumberingAfterBreak="0">
    <w:nsid w:val="3D9D7276"/>
    <w:multiLevelType w:val="hybridMultilevel"/>
    <w:tmpl w:val="CF8CEE50"/>
    <w:lvl w:ilvl="0" w:tplc="896EA112">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8" w15:restartNumberingAfterBreak="0">
    <w:nsid w:val="47E43D67"/>
    <w:multiLevelType w:val="hybridMultilevel"/>
    <w:tmpl w:val="AC7C800A"/>
    <w:lvl w:ilvl="0" w:tplc="52F052A4">
      <w:start w:val="14"/>
      <w:numFmt w:val="upperLetter"/>
      <w:lvlText w:val="%1."/>
      <w:lvlJc w:val="left"/>
      <w:pPr>
        <w:ind w:left="502" w:hanging="360"/>
      </w:pPr>
      <w:rPr>
        <w:rFonts w:cs="Arial"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49C00337"/>
    <w:multiLevelType w:val="hybridMultilevel"/>
    <w:tmpl w:val="F19EBB28"/>
    <w:lvl w:ilvl="0" w:tplc="0000000A">
      <w:numFmt w:val="bullet"/>
      <w:lvlText w:val="-"/>
      <w:lvlJc w:val="left"/>
      <w:pPr>
        <w:ind w:left="720" w:hanging="360"/>
      </w:pPr>
      <w:rPr>
        <w:rFonts w:ascii="Liberation Serif" w:hAnsi="Liberation Serif" w:cs="Liberation Serif"/>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B1E77BC"/>
    <w:multiLevelType w:val="hybridMultilevel"/>
    <w:tmpl w:val="95F2F354"/>
    <w:lvl w:ilvl="0" w:tplc="FE6AB3C0">
      <w:start w:val="1"/>
      <w:numFmt w:val="bullet"/>
      <w:lvlText w:val=""/>
      <w:lvlJc w:val="left"/>
      <w:pPr>
        <w:ind w:left="1120" w:hanging="360"/>
      </w:pPr>
      <w:rPr>
        <w:rFonts w:ascii="Wingdings" w:eastAsia="Wingdings" w:hAnsi="Wingdings" w:hint="default"/>
        <w:w w:val="99"/>
        <w:sz w:val="20"/>
        <w:szCs w:val="20"/>
      </w:rPr>
    </w:lvl>
    <w:lvl w:ilvl="1" w:tplc="04100003" w:tentative="1">
      <w:start w:val="1"/>
      <w:numFmt w:val="bullet"/>
      <w:lvlText w:val="o"/>
      <w:lvlJc w:val="left"/>
      <w:pPr>
        <w:ind w:left="1740" w:hanging="360"/>
      </w:pPr>
      <w:rPr>
        <w:rFonts w:ascii="Courier New" w:hAnsi="Courier New" w:cs="Courier New" w:hint="default"/>
      </w:rPr>
    </w:lvl>
    <w:lvl w:ilvl="2" w:tplc="04100005" w:tentative="1">
      <w:start w:val="1"/>
      <w:numFmt w:val="bullet"/>
      <w:lvlText w:val=""/>
      <w:lvlJc w:val="left"/>
      <w:pPr>
        <w:ind w:left="2460" w:hanging="360"/>
      </w:pPr>
      <w:rPr>
        <w:rFonts w:ascii="Wingdings" w:hAnsi="Wingdings" w:hint="default"/>
      </w:rPr>
    </w:lvl>
    <w:lvl w:ilvl="3" w:tplc="04100001" w:tentative="1">
      <w:start w:val="1"/>
      <w:numFmt w:val="bullet"/>
      <w:lvlText w:val=""/>
      <w:lvlJc w:val="left"/>
      <w:pPr>
        <w:ind w:left="3180" w:hanging="360"/>
      </w:pPr>
      <w:rPr>
        <w:rFonts w:ascii="Symbol" w:hAnsi="Symbol" w:hint="default"/>
      </w:rPr>
    </w:lvl>
    <w:lvl w:ilvl="4" w:tplc="04100003" w:tentative="1">
      <w:start w:val="1"/>
      <w:numFmt w:val="bullet"/>
      <w:lvlText w:val="o"/>
      <w:lvlJc w:val="left"/>
      <w:pPr>
        <w:ind w:left="3900" w:hanging="360"/>
      </w:pPr>
      <w:rPr>
        <w:rFonts w:ascii="Courier New" w:hAnsi="Courier New" w:cs="Courier New" w:hint="default"/>
      </w:rPr>
    </w:lvl>
    <w:lvl w:ilvl="5" w:tplc="04100005" w:tentative="1">
      <w:start w:val="1"/>
      <w:numFmt w:val="bullet"/>
      <w:lvlText w:val=""/>
      <w:lvlJc w:val="left"/>
      <w:pPr>
        <w:ind w:left="4620" w:hanging="360"/>
      </w:pPr>
      <w:rPr>
        <w:rFonts w:ascii="Wingdings" w:hAnsi="Wingdings" w:hint="default"/>
      </w:rPr>
    </w:lvl>
    <w:lvl w:ilvl="6" w:tplc="04100001" w:tentative="1">
      <w:start w:val="1"/>
      <w:numFmt w:val="bullet"/>
      <w:lvlText w:val=""/>
      <w:lvlJc w:val="left"/>
      <w:pPr>
        <w:ind w:left="5340" w:hanging="360"/>
      </w:pPr>
      <w:rPr>
        <w:rFonts w:ascii="Symbol" w:hAnsi="Symbol" w:hint="default"/>
      </w:rPr>
    </w:lvl>
    <w:lvl w:ilvl="7" w:tplc="04100003" w:tentative="1">
      <w:start w:val="1"/>
      <w:numFmt w:val="bullet"/>
      <w:lvlText w:val="o"/>
      <w:lvlJc w:val="left"/>
      <w:pPr>
        <w:ind w:left="6060" w:hanging="360"/>
      </w:pPr>
      <w:rPr>
        <w:rFonts w:ascii="Courier New" w:hAnsi="Courier New" w:cs="Courier New" w:hint="default"/>
      </w:rPr>
    </w:lvl>
    <w:lvl w:ilvl="8" w:tplc="04100005" w:tentative="1">
      <w:start w:val="1"/>
      <w:numFmt w:val="bullet"/>
      <w:lvlText w:val=""/>
      <w:lvlJc w:val="left"/>
      <w:pPr>
        <w:ind w:left="6780" w:hanging="360"/>
      </w:pPr>
      <w:rPr>
        <w:rFonts w:ascii="Wingdings" w:hAnsi="Wingdings" w:hint="default"/>
      </w:rPr>
    </w:lvl>
  </w:abstractNum>
  <w:abstractNum w:abstractNumId="21" w15:restartNumberingAfterBreak="0">
    <w:nsid w:val="4C772FC9"/>
    <w:multiLevelType w:val="hybridMultilevel"/>
    <w:tmpl w:val="BF14D87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4C982399"/>
    <w:multiLevelType w:val="hybridMultilevel"/>
    <w:tmpl w:val="FCD40F78"/>
    <w:lvl w:ilvl="0" w:tplc="A1D877C2">
      <w:start w:val="1"/>
      <w:numFmt w:val="bullet"/>
      <w:lvlText w:val=""/>
      <w:lvlJc w:val="left"/>
      <w:pPr>
        <w:ind w:left="360" w:hanging="360"/>
      </w:pPr>
      <w:rPr>
        <w:rFonts w:ascii="Wingdings" w:eastAsia="Wingdings" w:hAnsi="Wingdings" w:hint="default"/>
        <w:w w:val="99"/>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4DF501BD"/>
    <w:multiLevelType w:val="hybridMultilevel"/>
    <w:tmpl w:val="B6406B26"/>
    <w:lvl w:ilvl="0" w:tplc="D55CC558">
      <w:start w:val="1"/>
      <w:numFmt w:val="bullet"/>
      <w:lvlText w:val=""/>
      <w:lvlJc w:val="left"/>
      <w:pPr>
        <w:ind w:left="720" w:hanging="360"/>
      </w:pPr>
      <w:rPr>
        <w:rFonts w:ascii="Symbol" w:hAnsi="Symbol" w:hint="default"/>
      </w:rPr>
    </w:lvl>
    <w:lvl w:ilvl="1" w:tplc="53AEB808" w:tentative="1">
      <w:start w:val="1"/>
      <w:numFmt w:val="bullet"/>
      <w:lvlText w:val="o"/>
      <w:lvlJc w:val="left"/>
      <w:pPr>
        <w:ind w:left="1440" w:hanging="360"/>
      </w:pPr>
      <w:rPr>
        <w:rFonts w:ascii="Courier New" w:hAnsi="Courier New" w:cs="Courier New" w:hint="default"/>
      </w:rPr>
    </w:lvl>
    <w:lvl w:ilvl="2" w:tplc="B7FCE1EA" w:tentative="1">
      <w:start w:val="1"/>
      <w:numFmt w:val="bullet"/>
      <w:lvlText w:val=""/>
      <w:lvlJc w:val="left"/>
      <w:pPr>
        <w:ind w:left="2160" w:hanging="360"/>
      </w:pPr>
      <w:rPr>
        <w:rFonts w:ascii="Wingdings" w:hAnsi="Wingdings" w:hint="default"/>
      </w:rPr>
    </w:lvl>
    <w:lvl w:ilvl="3" w:tplc="61DEE666" w:tentative="1">
      <w:start w:val="1"/>
      <w:numFmt w:val="bullet"/>
      <w:lvlText w:val=""/>
      <w:lvlJc w:val="left"/>
      <w:pPr>
        <w:ind w:left="2880" w:hanging="360"/>
      </w:pPr>
      <w:rPr>
        <w:rFonts w:ascii="Symbol" w:hAnsi="Symbol" w:hint="default"/>
      </w:rPr>
    </w:lvl>
    <w:lvl w:ilvl="4" w:tplc="9E72F894" w:tentative="1">
      <w:start w:val="1"/>
      <w:numFmt w:val="bullet"/>
      <w:lvlText w:val="o"/>
      <w:lvlJc w:val="left"/>
      <w:pPr>
        <w:ind w:left="3600" w:hanging="360"/>
      </w:pPr>
      <w:rPr>
        <w:rFonts w:ascii="Courier New" w:hAnsi="Courier New" w:cs="Courier New" w:hint="default"/>
      </w:rPr>
    </w:lvl>
    <w:lvl w:ilvl="5" w:tplc="06543B6A" w:tentative="1">
      <w:start w:val="1"/>
      <w:numFmt w:val="bullet"/>
      <w:lvlText w:val=""/>
      <w:lvlJc w:val="left"/>
      <w:pPr>
        <w:ind w:left="4320" w:hanging="360"/>
      </w:pPr>
      <w:rPr>
        <w:rFonts w:ascii="Wingdings" w:hAnsi="Wingdings" w:hint="default"/>
      </w:rPr>
    </w:lvl>
    <w:lvl w:ilvl="6" w:tplc="D1B21FA2" w:tentative="1">
      <w:start w:val="1"/>
      <w:numFmt w:val="bullet"/>
      <w:lvlText w:val=""/>
      <w:lvlJc w:val="left"/>
      <w:pPr>
        <w:ind w:left="5040" w:hanging="360"/>
      </w:pPr>
      <w:rPr>
        <w:rFonts w:ascii="Symbol" w:hAnsi="Symbol" w:hint="default"/>
      </w:rPr>
    </w:lvl>
    <w:lvl w:ilvl="7" w:tplc="DFFAF64A" w:tentative="1">
      <w:start w:val="1"/>
      <w:numFmt w:val="bullet"/>
      <w:lvlText w:val="o"/>
      <w:lvlJc w:val="left"/>
      <w:pPr>
        <w:ind w:left="5760" w:hanging="360"/>
      </w:pPr>
      <w:rPr>
        <w:rFonts w:ascii="Courier New" w:hAnsi="Courier New" w:cs="Courier New" w:hint="default"/>
      </w:rPr>
    </w:lvl>
    <w:lvl w:ilvl="8" w:tplc="05222C8C" w:tentative="1">
      <w:start w:val="1"/>
      <w:numFmt w:val="bullet"/>
      <w:lvlText w:val=""/>
      <w:lvlJc w:val="left"/>
      <w:pPr>
        <w:ind w:left="6480" w:hanging="360"/>
      </w:pPr>
      <w:rPr>
        <w:rFonts w:ascii="Wingdings" w:hAnsi="Wingdings" w:hint="default"/>
      </w:rPr>
    </w:lvl>
  </w:abstractNum>
  <w:abstractNum w:abstractNumId="24" w15:restartNumberingAfterBreak="0">
    <w:nsid w:val="4EA37945"/>
    <w:multiLevelType w:val="hybridMultilevel"/>
    <w:tmpl w:val="84CC294C"/>
    <w:lvl w:ilvl="0" w:tplc="FFFFFFFF">
      <w:start w:val="4"/>
      <w:numFmt w:val="decimal"/>
      <w:lvlText w:val="%1."/>
      <w:lvlJc w:val="left"/>
      <w:pPr>
        <w:ind w:left="1180" w:hanging="360"/>
      </w:pPr>
      <w:rPr>
        <w:rFonts w:hint="default"/>
      </w:r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25" w15:restartNumberingAfterBreak="0">
    <w:nsid w:val="4EE154F6"/>
    <w:multiLevelType w:val="hybridMultilevel"/>
    <w:tmpl w:val="71D43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257277"/>
    <w:multiLevelType w:val="hybridMultilevel"/>
    <w:tmpl w:val="D78243AC"/>
    <w:lvl w:ilvl="0" w:tplc="02F85D9E">
      <w:start w:val="13"/>
      <w:numFmt w:val="decimal"/>
      <w:lvlText w:val="%1"/>
      <w:lvlJc w:val="left"/>
      <w:pPr>
        <w:ind w:left="786"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7" w15:restartNumberingAfterBreak="0">
    <w:nsid w:val="50046A85"/>
    <w:multiLevelType w:val="hybridMultilevel"/>
    <w:tmpl w:val="738642CE"/>
    <w:lvl w:ilvl="0" w:tplc="A1D877C2">
      <w:start w:val="1"/>
      <w:numFmt w:val="bullet"/>
      <w:lvlText w:val=""/>
      <w:lvlJc w:val="left"/>
      <w:pPr>
        <w:ind w:left="360" w:hanging="360"/>
      </w:pPr>
      <w:rPr>
        <w:rFonts w:ascii="Wingdings" w:eastAsia="Wingdings" w:hAnsi="Wingdings" w:hint="default"/>
        <w:spacing w:val="-1"/>
        <w:w w:val="99"/>
        <w:sz w:val="20"/>
        <w:szCs w:val="20"/>
      </w:rPr>
    </w:lvl>
    <w:lvl w:ilvl="1" w:tplc="BCFEE210">
      <w:start w:val="1"/>
      <w:numFmt w:val="bullet"/>
      <w:lvlText w:val="-"/>
      <w:lvlJc w:val="left"/>
      <w:pPr>
        <w:ind w:left="1080" w:hanging="123"/>
      </w:pPr>
      <w:rPr>
        <w:rFonts w:ascii="Arial" w:eastAsia="Arial" w:hAnsi="Arial" w:hint="default"/>
        <w:w w:val="99"/>
        <w:sz w:val="20"/>
        <w:szCs w:val="20"/>
      </w:rPr>
    </w:lvl>
    <w:lvl w:ilvl="2" w:tplc="1BB08EF0">
      <w:start w:val="1"/>
      <w:numFmt w:val="bullet"/>
      <w:lvlText w:val="•"/>
      <w:lvlJc w:val="left"/>
      <w:pPr>
        <w:ind w:left="2028" w:hanging="123"/>
      </w:pPr>
      <w:rPr>
        <w:rFonts w:hint="default"/>
      </w:rPr>
    </w:lvl>
    <w:lvl w:ilvl="3" w:tplc="F3964558">
      <w:start w:val="1"/>
      <w:numFmt w:val="bullet"/>
      <w:lvlText w:val="•"/>
      <w:lvlJc w:val="left"/>
      <w:pPr>
        <w:ind w:left="2975" w:hanging="123"/>
      </w:pPr>
      <w:rPr>
        <w:rFonts w:hint="default"/>
      </w:rPr>
    </w:lvl>
    <w:lvl w:ilvl="4" w:tplc="94AAA146">
      <w:start w:val="1"/>
      <w:numFmt w:val="bullet"/>
      <w:lvlText w:val="•"/>
      <w:lvlJc w:val="left"/>
      <w:pPr>
        <w:ind w:left="3923" w:hanging="123"/>
      </w:pPr>
      <w:rPr>
        <w:rFonts w:hint="default"/>
      </w:rPr>
    </w:lvl>
    <w:lvl w:ilvl="5" w:tplc="6BAC2436">
      <w:start w:val="1"/>
      <w:numFmt w:val="bullet"/>
      <w:lvlText w:val="•"/>
      <w:lvlJc w:val="left"/>
      <w:pPr>
        <w:ind w:left="4870" w:hanging="123"/>
      </w:pPr>
      <w:rPr>
        <w:rFonts w:hint="default"/>
      </w:rPr>
    </w:lvl>
    <w:lvl w:ilvl="6" w:tplc="70A4CA34">
      <w:start w:val="1"/>
      <w:numFmt w:val="bullet"/>
      <w:lvlText w:val="•"/>
      <w:lvlJc w:val="left"/>
      <w:pPr>
        <w:ind w:left="5818" w:hanging="123"/>
      </w:pPr>
      <w:rPr>
        <w:rFonts w:hint="default"/>
      </w:rPr>
    </w:lvl>
    <w:lvl w:ilvl="7" w:tplc="A80ED1F6">
      <w:start w:val="1"/>
      <w:numFmt w:val="bullet"/>
      <w:lvlText w:val="•"/>
      <w:lvlJc w:val="left"/>
      <w:pPr>
        <w:ind w:left="6766" w:hanging="123"/>
      </w:pPr>
      <w:rPr>
        <w:rFonts w:hint="default"/>
      </w:rPr>
    </w:lvl>
    <w:lvl w:ilvl="8" w:tplc="778E08AA">
      <w:start w:val="1"/>
      <w:numFmt w:val="bullet"/>
      <w:lvlText w:val="•"/>
      <w:lvlJc w:val="left"/>
      <w:pPr>
        <w:ind w:left="7713" w:hanging="123"/>
      </w:pPr>
      <w:rPr>
        <w:rFonts w:hint="default"/>
      </w:rPr>
    </w:lvl>
  </w:abstractNum>
  <w:abstractNum w:abstractNumId="28" w15:restartNumberingAfterBreak="0">
    <w:nsid w:val="52874742"/>
    <w:multiLevelType w:val="hybridMultilevel"/>
    <w:tmpl w:val="5A20F932"/>
    <w:lvl w:ilvl="0" w:tplc="9B74334E">
      <w:start w:val="4"/>
      <w:numFmt w:val="decimal"/>
      <w:lvlText w:val="%1."/>
      <w:lvlJc w:val="left"/>
      <w:pPr>
        <w:ind w:left="1180" w:hanging="360"/>
      </w:pPr>
      <w:rPr>
        <w:rFonts w:hint="default"/>
      </w:rPr>
    </w:lvl>
    <w:lvl w:ilvl="1" w:tplc="04100019" w:tentative="1">
      <w:start w:val="1"/>
      <w:numFmt w:val="lowerLetter"/>
      <w:lvlText w:val="%2."/>
      <w:lvlJc w:val="left"/>
      <w:pPr>
        <w:ind w:left="1900" w:hanging="360"/>
      </w:pPr>
    </w:lvl>
    <w:lvl w:ilvl="2" w:tplc="0410001B" w:tentative="1">
      <w:start w:val="1"/>
      <w:numFmt w:val="lowerRoman"/>
      <w:lvlText w:val="%3."/>
      <w:lvlJc w:val="right"/>
      <w:pPr>
        <w:ind w:left="2620" w:hanging="180"/>
      </w:pPr>
    </w:lvl>
    <w:lvl w:ilvl="3" w:tplc="0410000F" w:tentative="1">
      <w:start w:val="1"/>
      <w:numFmt w:val="decimal"/>
      <w:lvlText w:val="%4."/>
      <w:lvlJc w:val="left"/>
      <w:pPr>
        <w:ind w:left="3340" w:hanging="360"/>
      </w:pPr>
    </w:lvl>
    <w:lvl w:ilvl="4" w:tplc="04100019" w:tentative="1">
      <w:start w:val="1"/>
      <w:numFmt w:val="lowerLetter"/>
      <w:lvlText w:val="%5."/>
      <w:lvlJc w:val="left"/>
      <w:pPr>
        <w:ind w:left="4060" w:hanging="360"/>
      </w:pPr>
    </w:lvl>
    <w:lvl w:ilvl="5" w:tplc="0410001B" w:tentative="1">
      <w:start w:val="1"/>
      <w:numFmt w:val="lowerRoman"/>
      <w:lvlText w:val="%6."/>
      <w:lvlJc w:val="right"/>
      <w:pPr>
        <w:ind w:left="4780" w:hanging="180"/>
      </w:pPr>
    </w:lvl>
    <w:lvl w:ilvl="6" w:tplc="0410000F" w:tentative="1">
      <w:start w:val="1"/>
      <w:numFmt w:val="decimal"/>
      <w:lvlText w:val="%7."/>
      <w:lvlJc w:val="left"/>
      <w:pPr>
        <w:ind w:left="5500" w:hanging="360"/>
      </w:pPr>
    </w:lvl>
    <w:lvl w:ilvl="7" w:tplc="04100019" w:tentative="1">
      <w:start w:val="1"/>
      <w:numFmt w:val="lowerLetter"/>
      <w:lvlText w:val="%8."/>
      <w:lvlJc w:val="left"/>
      <w:pPr>
        <w:ind w:left="6220" w:hanging="360"/>
      </w:pPr>
    </w:lvl>
    <w:lvl w:ilvl="8" w:tplc="0410001B" w:tentative="1">
      <w:start w:val="1"/>
      <w:numFmt w:val="lowerRoman"/>
      <w:lvlText w:val="%9."/>
      <w:lvlJc w:val="right"/>
      <w:pPr>
        <w:ind w:left="6940" w:hanging="180"/>
      </w:pPr>
    </w:lvl>
  </w:abstractNum>
  <w:abstractNum w:abstractNumId="29" w15:restartNumberingAfterBreak="0">
    <w:nsid w:val="52B76D68"/>
    <w:multiLevelType w:val="hybridMultilevel"/>
    <w:tmpl w:val="ED3A580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3BF0C56"/>
    <w:multiLevelType w:val="hybridMultilevel"/>
    <w:tmpl w:val="FB3EFDB2"/>
    <w:lvl w:ilvl="0" w:tplc="A1D877C2">
      <w:start w:val="1"/>
      <w:numFmt w:val="bullet"/>
      <w:lvlText w:val=""/>
      <w:lvlJc w:val="left"/>
      <w:pPr>
        <w:ind w:left="360" w:hanging="360"/>
      </w:pPr>
      <w:rPr>
        <w:rFonts w:ascii="Wingdings" w:eastAsia="Wingdings" w:hAnsi="Wingdings" w:hint="default"/>
        <w:w w:val="99"/>
        <w:sz w:val="20"/>
        <w:szCs w:val="2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57676D"/>
    <w:multiLevelType w:val="hybridMultilevel"/>
    <w:tmpl w:val="067C43CE"/>
    <w:lvl w:ilvl="0" w:tplc="04100001">
      <w:start w:val="1"/>
      <w:numFmt w:val="bullet"/>
      <w:lvlText w:val=""/>
      <w:lvlJc w:val="left"/>
      <w:pPr>
        <w:ind w:left="760" w:hanging="360"/>
      </w:pPr>
      <w:rPr>
        <w:rFonts w:ascii="Symbol" w:hAnsi="Symbol" w:hint="default"/>
      </w:rPr>
    </w:lvl>
    <w:lvl w:ilvl="1" w:tplc="04100003">
      <w:start w:val="1"/>
      <w:numFmt w:val="bullet"/>
      <w:lvlText w:val="o"/>
      <w:lvlJc w:val="left"/>
      <w:pPr>
        <w:ind w:left="1480" w:hanging="360"/>
      </w:pPr>
      <w:rPr>
        <w:rFonts w:ascii="Courier New" w:hAnsi="Courier New" w:cs="Courier New" w:hint="default"/>
      </w:rPr>
    </w:lvl>
    <w:lvl w:ilvl="2" w:tplc="04100005" w:tentative="1">
      <w:start w:val="1"/>
      <w:numFmt w:val="bullet"/>
      <w:lvlText w:val=""/>
      <w:lvlJc w:val="left"/>
      <w:pPr>
        <w:ind w:left="2200" w:hanging="360"/>
      </w:pPr>
      <w:rPr>
        <w:rFonts w:ascii="Wingdings" w:hAnsi="Wingdings" w:hint="default"/>
      </w:rPr>
    </w:lvl>
    <w:lvl w:ilvl="3" w:tplc="04100001" w:tentative="1">
      <w:start w:val="1"/>
      <w:numFmt w:val="bullet"/>
      <w:lvlText w:val=""/>
      <w:lvlJc w:val="left"/>
      <w:pPr>
        <w:ind w:left="2920" w:hanging="360"/>
      </w:pPr>
      <w:rPr>
        <w:rFonts w:ascii="Symbol" w:hAnsi="Symbol" w:hint="default"/>
      </w:rPr>
    </w:lvl>
    <w:lvl w:ilvl="4" w:tplc="04100003" w:tentative="1">
      <w:start w:val="1"/>
      <w:numFmt w:val="bullet"/>
      <w:lvlText w:val="o"/>
      <w:lvlJc w:val="left"/>
      <w:pPr>
        <w:ind w:left="3640" w:hanging="360"/>
      </w:pPr>
      <w:rPr>
        <w:rFonts w:ascii="Courier New" w:hAnsi="Courier New" w:cs="Courier New" w:hint="default"/>
      </w:rPr>
    </w:lvl>
    <w:lvl w:ilvl="5" w:tplc="04100005" w:tentative="1">
      <w:start w:val="1"/>
      <w:numFmt w:val="bullet"/>
      <w:lvlText w:val=""/>
      <w:lvlJc w:val="left"/>
      <w:pPr>
        <w:ind w:left="4360" w:hanging="360"/>
      </w:pPr>
      <w:rPr>
        <w:rFonts w:ascii="Wingdings" w:hAnsi="Wingdings" w:hint="default"/>
      </w:rPr>
    </w:lvl>
    <w:lvl w:ilvl="6" w:tplc="04100001" w:tentative="1">
      <w:start w:val="1"/>
      <w:numFmt w:val="bullet"/>
      <w:lvlText w:val=""/>
      <w:lvlJc w:val="left"/>
      <w:pPr>
        <w:ind w:left="5080" w:hanging="360"/>
      </w:pPr>
      <w:rPr>
        <w:rFonts w:ascii="Symbol" w:hAnsi="Symbol" w:hint="default"/>
      </w:rPr>
    </w:lvl>
    <w:lvl w:ilvl="7" w:tplc="04100003" w:tentative="1">
      <w:start w:val="1"/>
      <w:numFmt w:val="bullet"/>
      <w:lvlText w:val="o"/>
      <w:lvlJc w:val="left"/>
      <w:pPr>
        <w:ind w:left="5800" w:hanging="360"/>
      </w:pPr>
      <w:rPr>
        <w:rFonts w:ascii="Courier New" w:hAnsi="Courier New" w:cs="Courier New" w:hint="default"/>
      </w:rPr>
    </w:lvl>
    <w:lvl w:ilvl="8" w:tplc="04100005" w:tentative="1">
      <w:start w:val="1"/>
      <w:numFmt w:val="bullet"/>
      <w:lvlText w:val=""/>
      <w:lvlJc w:val="left"/>
      <w:pPr>
        <w:ind w:left="6520" w:hanging="360"/>
      </w:pPr>
      <w:rPr>
        <w:rFonts w:ascii="Wingdings" w:hAnsi="Wingdings" w:hint="default"/>
      </w:rPr>
    </w:lvl>
  </w:abstractNum>
  <w:abstractNum w:abstractNumId="32" w15:restartNumberingAfterBreak="0">
    <w:nsid w:val="58340766"/>
    <w:multiLevelType w:val="hybridMultilevel"/>
    <w:tmpl w:val="FCD63862"/>
    <w:lvl w:ilvl="0" w:tplc="0000000A">
      <w:numFmt w:val="bullet"/>
      <w:lvlText w:val="-"/>
      <w:lvlJc w:val="left"/>
      <w:pPr>
        <w:ind w:left="720" w:hanging="360"/>
      </w:pPr>
      <w:rPr>
        <w:rFonts w:ascii="Liberation Serif" w:hAnsi="Liberation Serif" w:cs="Liberation Serif"/>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8E22938"/>
    <w:multiLevelType w:val="hybridMultilevel"/>
    <w:tmpl w:val="25EAC6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BA34428"/>
    <w:multiLevelType w:val="hybridMultilevel"/>
    <w:tmpl w:val="CECCDC96"/>
    <w:lvl w:ilvl="0" w:tplc="04100003">
      <w:start w:val="1"/>
      <w:numFmt w:val="bullet"/>
      <w:lvlText w:val="o"/>
      <w:lvlJc w:val="left"/>
      <w:pPr>
        <w:ind w:left="609" w:hanging="360"/>
      </w:pPr>
      <w:rPr>
        <w:rFonts w:ascii="Courier New" w:hAnsi="Courier New" w:cs="Courier New" w:hint="default"/>
        <w:w w:val="99"/>
        <w:sz w:val="20"/>
        <w:szCs w:val="20"/>
      </w:rPr>
    </w:lvl>
    <w:lvl w:ilvl="1" w:tplc="152C7B4E">
      <w:start w:val="1"/>
      <w:numFmt w:val="bullet"/>
      <w:lvlText w:val="•"/>
      <w:lvlJc w:val="left"/>
      <w:pPr>
        <w:ind w:left="1380" w:hanging="360"/>
      </w:pPr>
      <w:rPr>
        <w:rFonts w:hint="default"/>
      </w:rPr>
    </w:lvl>
    <w:lvl w:ilvl="2" w:tplc="0674EBBC">
      <w:start w:val="1"/>
      <w:numFmt w:val="bullet"/>
      <w:lvlText w:val="•"/>
      <w:lvlJc w:val="left"/>
      <w:pPr>
        <w:ind w:left="2151" w:hanging="360"/>
      </w:pPr>
      <w:rPr>
        <w:rFonts w:hint="default"/>
      </w:rPr>
    </w:lvl>
    <w:lvl w:ilvl="3" w:tplc="361897DE">
      <w:start w:val="1"/>
      <w:numFmt w:val="bullet"/>
      <w:lvlText w:val="•"/>
      <w:lvlJc w:val="left"/>
      <w:pPr>
        <w:ind w:left="2921" w:hanging="360"/>
      </w:pPr>
      <w:rPr>
        <w:rFonts w:hint="default"/>
      </w:rPr>
    </w:lvl>
    <w:lvl w:ilvl="4" w:tplc="B8E24450">
      <w:start w:val="1"/>
      <w:numFmt w:val="bullet"/>
      <w:lvlText w:val="•"/>
      <w:lvlJc w:val="left"/>
      <w:pPr>
        <w:ind w:left="3692" w:hanging="360"/>
      </w:pPr>
      <w:rPr>
        <w:rFonts w:hint="default"/>
      </w:rPr>
    </w:lvl>
    <w:lvl w:ilvl="5" w:tplc="3BA46D68">
      <w:start w:val="1"/>
      <w:numFmt w:val="bullet"/>
      <w:lvlText w:val="•"/>
      <w:lvlJc w:val="left"/>
      <w:pPr>
        <w:ind w:left="4463" w:hanging="360"/>
      </w:pPr>
      <w:rPr>
        <w:rFonts w:hint="default"/>
      </w:rPr>
    </w:lvl>
    <w:lvl w:ilvl="6" w:tplc="9402AB58">
      <w:start w:val="1"/>
      <w:numFmt w:val="bullet"/>
      <w:lvlText w:val="•"/>
      <w:lvlJc w:val="left"/>
      <w:pPr>
        <w:ind w:left="5234" w:hanging="360"/>
      </w:pPr>
      <w:rPr>
        <w:rFonts w:hint="default"/>
      </w:rPr>
    </w:lvl>
    <w:lvl w:ilvl="7" w:tplc="E6B8A474">
      <w:start w:val="1"/>
      <w:numFmt w:val="bullet"/>
      <w:lvlText w:val="•"/>
      <w:lvlJc w:val="left"/>
      <w:pPr>
        <w:ind w:left="6005" w:hanging="360"/>
      </w:pPr>
      <w:rPr>
        <w:rFonts w:hint="default"/>
      </w:rPr>
    </w:lvl>
    <w:lvl w:ilvl="8" w:tplc="A184E490">
      <w:start w:val="1"/>
      <w:numFmt w:val="bullet"/>
      <w:lvlText w:val="•"/>
      <w:lvlJc w:val="left"/>
      <w:pPr>
        <w:ind w:left="6776" w:hanging="360"/>
      </w:pPr>
      <w:rPr>
        <w:rFonts w:hint="default"/>
      </w:rPr>
    </w:lvl>
  </w:abstractNum>
  <w:abstractNum w:abstractNumId="35" w15:restartNumberingAfterBreak="0">
    <w:nsid w:val="5D206D12"/>
    <w:multiLevelType w:val="hybridMultilevel"/>
    <w:tmpl w:val="3EDA9DF0"/>
    <w:lvl w:ilvl="0" w:tplc="A1D877C2">
      <w:start w:val="1"/>
      <w:numFmt w:val="bullet"/>
      <w:lvlText w:val=""/>
      <w:lvlJc w:val="left"/>
      <w:pPr>
        <w:ind w:left="360" w:hanging="360"/>
      </w:pPr>
      <w:rPr>
        <w:rFonts w:ascii="Wingdings" w:eastAsia="Wingdings" w:hAnsi="Wingdings" w:hint="default"/>
        <w:w w:val="99"/>
        <w:sz w:val="20"/>
        <w:szCs w:val="20"/>
      </w:rPr>
    </w:lvl>
    <w:lvl w:ilvl="1" w:tplc="C980DE4A">
      <w:start w:val="1"/>
      <w:numFmt w:val="bullet"/>
      <w:lvlText w:val="•"/>
      <w:lvlJc w:val="left"/>
      <w:pPr>
        <w:ind w:left="1281" w:hanging="360"/>
      </w:pPr>
      <w:rPr>
        <w:rFonts w:hint="default"/>
      </w:rPr>
    </w:lvl>
    <w:lvl w:ilvl="2" w:tplc="62968E94">
      <w:start w:val="1"/>
      <w:numFmt w:val="bullet"/>
      <w:lvlText w:val="•"/>
      <w:lvlJc w:val="left"/>
      <w:pPr>
        <w:ind w:left="2202" w:hanging="360"/>
      </w:pPr>
      <w:rPr>
        <w:rFonts w:hint="default"/>
      </w:rPr>
    </w:lvl>
    <w:lvl w:ilvl="3" w:tplc="4F6EB7AA">
      <w:start w:val="1"/>
      <w:numFmt w:val="bullet"/>
      <w:lvlText w:val="•"/>
      <w:lvlJc w:val="left"/>
      <w:pPr>
        <w:ind w:left="3122" w:hanging="360"/>
      </w:pPr>
      <w:rPr>
        <w:rFonts w:hint="default"/>
      </w:rPr>
    </w:lvl>
    <w:lvl w:ilvl="4" w:tplc="8CF898D0">
      <w:start w:val="1"/>
      <w:numFmt w:val="bullet"/>
      <w:lvlText w:val="•"/>
      <w:lvlJc w:val="left"/>
      <w:pPr>
        <w:ind w:left="4043" w:hanging="360"/>
      </w:pPr>
      <w:rPr>
        <w:rFonts w:hint="default"/>
      </w:rPr>
    </w:lvl>
    <w:lvl w:ilvl="5" w:tplc="DB443FA6">
      <w:start w:val="1"/>
      <w:numFmt w:val="bullet"/>
      <w:lvlText w:val="•"/>
      <w:lvlJc w:val="left"/>
      <w:pPr>
        <w:ind w:left="4964" w:hanging="360"/>
      </w:pPr>
      <w:rPr>
        <w:rFonts w:hint="default"/>
      </w:rPr>
    </w:lvl>
    <w:lvl w:ilvl="6" w:tplc="3DFC7FAC">
      <w:start w:val="1"/>
      <w:numFmt w:val="bullet"/>
      <w:lvlText w:val="•"/>
      <w:lvlJc w:val="left"/>
      <w:pPr>
        <w:ind w:left="5885" w:hanging="360"/>
      </w:pPr>
      <w:rPr>
        <w:rFonts w:hint="default"/>
      </w:rPr>
    </w:lvl>
    <w:lvl w:ilvl="7" w:tplc="916092D4">
      <w:start w:val="1"/>
      <w:numFmt w:val="bullet"/>
      <w:lvlText w:val="•"/>
      <w:lvlJc w:val="left"/>
      <w:pPr>
        <w:ind w:left="6806" w:hanging="360"/>
      </w:pPr>
      <w:rPr>
        <w:rFonts w:hint="default"/>
      </w:rPr>
    </w:lvl>
    <w:lvl w:ilvl="8" w:tplc="65F27368">
      <w:start w:val="1"/>
      <w:numFmt w:val="bullet"/>
      <w:lvlText w:val="•"/>
      <w:lvlJc w:val="left"/>
      <w:pPr>
        <w:ind w:left="7727" w:hanging="360"/>
      </w:pPr>
      <w:rPr>
        <w:rFonts w:hint="default"/>
      </w:rPr>
    </w:lvl>
  </w:abstractNum>
  <w:abstractNum w:abstractNumId="36" w15:restartNumberingAfterBreak="0">
    <w:nsid w:val="5D473A7E"/>
    <w:multiLevelType w:val="hybridMultilevel"/>
    <w:tmpl w:val="5FB4D896"/>
    <w:lvl w:ilvl="0" w:tplc="0000000A">
      <w:numFmt w:val="bullet"/>
      <w:lvlText w:val="-"/>
      <w:lvlJc w:val="left"/>
      <w:pPr>
        <w:ind w:left="720" w:hanging="360"/>
      </w:pPr>
      <w:rPr>
        <w:rFonts w:ascii="Liberation Serif" w:hAnsi="Liberation Serif" w:cs="Liberation Serif"/>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1331AA7"/>
    <w:multiLevelType w:val="hybridMultilevel"/>
    <w:tmpl w:val="649E74C4"/>
    <w:lvl w:ilvl="0" w:tplc="04100001">
      <w:start w:val="1"/>
      <w:numFmt w:val="bullet"/>
      <w:lvlText w:val=""/>
      <w:lvlJc w:val="left"/>
      <w:pPr>
        <w:ind w:left="1497" w:hanging="360"/>
      </w:pPr>
      <w:rPr>
        <w:rFonts w:ascii="Symbol" w:hAnsi="Symbol" w:hint="default"/>
      </w:rPr>
    </w:lvl>
    <w:lvl w:ilvl="1" w:tplc="04100003" w:tentative="1">
      <w:start w:val="1"/>
      <w:numFmt w:val="bullet"/>
      <w:lvlText w:val="o"/>
      <w:lvlJc w:val="left"/>
      <w:pPr>
        <w:ind w:left="2217" w:hanging="360"/>
      </w:pPr>
      <w:rPr>
        <w:rFonts w:ascii="Courier New" w:hAnsi="Courier New" w:cs="Courier New" w:hint="default"/>
      </w:rPr>
    </w:lvl>
    <w:lvl w:ilvl="2" w:tplc="04100005" w:tentative="1">
      <w:start w:val="1"/>
      <w:numFmt w:val="bullet"/>
      <w:lvlText w:val=""/>
      <w:lvlJc w:val="left"/>
      <w:pPr>
        <w:ind w:left="2937" w:hanging="360"/>
      </w:pPr>
      <w:rPr>
        <w:rFonts w:ascii="Wingdings" w:hAnsi="Wingdings" w:hint="default"/>
      </w:rPr>
    </w:lvl>
    <w:lvl w:ilvl="3" w:tplc="04100001" w:tentative="1">
      <w:start w:val="1"/>
      <w:numFmt w:val="bullet"/>
      <w:lvlText w:val=""/>
      <w:lvlJc w:val="left"/>
      <w:pPr>
        <w:ind w:left="3657" w:hanging="360"/>
      </w:pPr>
      <w:rPr>
        <w:rFonts w:ascii="Symbol" w:hAnsi="Symbol" w:hint="default"/>
      </w:rPr>
    </w:lvl>
    <w:lvl w:ilvl="4" w:tplc="04100003" w:tentative="1">
      <w:start w:val="1"/>
      <w:numFmt w:val="bullet"/>
      <w:lvlText w:val="o"/>
      <w:lvlJc w:val="left"/>
      <w:pPr>
        <w:ind w:left="4377" w:hanging="360"/>
      </w:pPr>
      <w:rPr>
        <w:rFonts w:ascii="Courier New" w:hAnsi="Courier New" w:cs="Courier New" w:hint="default"/>
      </w:rPr>
    </w:lvl>
    <w:lvl w:ilvl="5" w:tplc="04100005" w:tentative="1">
      <w:start w:val="1"/>
      <w:numFmt w:val="bullet"/>
      <w:lvlText w:val=""/>
      <w:lvlJc w:val="left"/>
      <w:pPr>
        <w:ind w:left="5097" w:hanging="360"/>
      </w:pPr>
      <w:rPr>
        <w:rFonts w:ascii="Wingdings" w:hAnsi="Wingdings" w:hint="default"/>
      </w:rPr>
    </w:lvl>
    <w:lvl w:ilvl="6" w:tplc="04100001" w:tentative="1">
      <w:start w:val="1"/>
      <w:numFmt w:val="bullet"/>
      <w:lvlText w:val=""/>
      <w:lvlJc w:val="left"/>
      <w:pPr>
        <w:ind w:left="5817" w:hanging="360"/>
      </w:pPr>
      <w:rPr>
        <w:rFonts w:ascii="Symbol" w:hAnsi="Symbol" w:hint="default"/>
      </w:rPr>
    </w:lvl>
    <w:lvl w:ilvl="7" w:tplc="04100003" w:tentative="1">
      <w:start w:val="1"/>
      <w:numFmt w:val="bullet"/>
      <w:lvlText w:val="o"/>
      <w:lvlJc w:val="left"/>
      <w:pPr>
        <w:ind w:left="6537" w:hanging="360"/>
      </w:pPr>
      <w:rPr>
        <w:rFonts w:ascii="Courier New" w:hAnsi="Courier New" w:cs="Courier New" w:hint="default"/>
      </w:rPr>
    </w:lvl>
    <w:lvl w:ilvl="8" w:tplc="04100005" w:tentative="1">
      <w:start w:val="1"/>
      <w:numFmt w:val="bullet"/>
      <w:lvlText w:val=""/>
      <w:lvlJc w:val="left"/>
      <w:pPr>
        <w:ind w:left="7257" w:hanging="360"/>
      </w:pPr>
      <w:rPr>
        <w:rFonts w:ascii="Wingdings" w:hAnsi="Wingdings" w:hint="default"/>
      </w:rPr>
    </w:lvl>
  </w:abstractNum>
  <w:abstractNum w:abstractNumId="38" w15:restartNumberingAfterBreak="0">
    <w:nsid w:val="660921FE"/>
    <w:multiLevelType w:val="hybridMultilevel"/>
    <w:tmpl w:val="A6BE448E"/>
    <w:lvl w:ilvl="0" w:tplc="47C0FDCC">
      <w:start w:val="14"/>
      <w:numFmt w:val="lowerLetter"/>
      <w:lvlText w:val="%1."/>
      <w:lvlJc w:val="left"/>
      <w:pPr>
        <w:ind w:left="250" w:hanging="250"/>
      </w:pPr>
      <w:rPr>
        <w:rFonts w:ascii="Arial" w:eastAsia="Arial" w:hAnsi="Arial" w:hint="default"/>
        <w:b/>
        <w:bCs/>
        <w:w w:val="99"/>
        <w:sz w:val="20"/>
        <w:szCs w:val="20"/>
      </w:rPr>
    </w:lvl>
    <w:lvl w:ilvl="1" w:tplc="3104E47C">
      <w:start w:val="1"/>
      <w:numFmt w:val="bullet"/>
      <w:lvlText w:val=""/>
      <w:lvlJc w:val="left"/>
      <w:pPr>
        <w:ind w:left="721" w:hanging="360"/>
      </w:pPr>
      <w:rPr>
        <w:rFonts w:ascii="Wingdings" w:eastAsia="Wingdings" w:hAnsi="Wingdings" w:hint="default"/>
        <w:w w:val="99"/>
        <w:sz w:val="20"/>
        <w:szCs w:val="20"/>
      </w:rPr>
    </w:lvl>
    <w:lvl w:ilvl="2" w:tplc="209E93B8">
      <w:start w:val="1"/>
      <w:numFmt w:val="bullet"/>
      <w:lvlText w:val="•"/>
      <w:lvlJc w:val="left"/>
      <w:pPr>
        <w:ind w:left="1755" w:hanging="360"/>
      </w:pPr>
      <w:rPr>
        <w:rFonts w:hint="default"/>
      </w:rPr>
    </w:lvl>
    <w:lvl w:ilvl="3" w:tplc="9D881226">
      <w:start w:val="1"/>
      <w:numFmt w:val="bullet"/>
      <w:lvlText w:val="•"/>
      <w:lvlJc w:val="left"/>
      <w:pPr>
        <w:ind w:left="2790" w:hanging="360"/>
      </w:pPr>
      <w:rPr>
        <w:rFonts w:hint="default"/>
      </w:rPr>
    </w:lvl>
    <w:lvl w:ilvl="4" w:tplc="A364D67E">
      <w:start w:val="1"/>
      <w:numFmt w:val="bullet"/>
      <w:lvlText w:val="•"/>
      <w:lvlJc w:val="left"/>
      <w:pPr>
        <w:ind w:left="3824" w:hanging="360"/>
      </w:pPr>
      <w:rPr>
        <w:rFonts w:hint="default"/>
      </w:rPr>
    </w:lvl>
    <w:lvl w:ilvl="5" w:tplc="4F168128">
      <w:start w:val="1"/>
      <w:numFmt w:val="bullet"/>
      <w:lvlText w:val="•"/>
      <w:lvlJc w:val="left"/>
      <w:pPr>
        <w:ind w:left="4858" w:hanging="360"/>
      </w:pPr>
      <w:rPr>
        <w:rFonts w:hint="default"/>
      </w:rPr>
    </w:lvl>
    <w:lvl w:ilvl="6" w:tplc="481A715A">
      <w:start w:val="1"/>
      <w:numFmt w:val="bullet"/>
      <w:lvlText w:val="•"/>
      <w:lvlJc w:val="left"/>
      <w:pPr>
        <w:ind w:left="5892" w:hanging="360"/>
      </w:pPr>
      <w:rPr>
        <w:rFonts w:hint="default"/>
      </w:rPr>
    </w:lvl>
    <w:lvl w:ilvl="7" w:tplc="11BCB672">
      <w:start w:val="1"/>
      <w:numFmt w:val="bullet"/>
      <w:lvlText w:val="•"/>
      <w:lvlJc w:val="left"/>
      <w:pPr>
        <w:ind w:left="6927" w:hanging="360"/>
      </w:pPr>
      <w:rPr>
        <w:rFonts w:hint="default"/>
      </w:rPr>
    </w:lvl>
    <w:lvl w:ilvl="8" w:tplc="D2A6E498">
      <w:start w:val="1"/>
      <w:numFmt w:val="bullet"/>
      <w:lvlText w:val="•"/>
      <w:lvlJc w:val="left"/>
      <w:pPr>
        <w:ind w:left="7961" w:hanging="360"/>
      </w:pPr>
      <w:rPr>
        <w:rFonts w:hint="default"/>
      </w:rPr>
    </w:lvl>
  </w:abstractNum>
  <w:abstractNum w:abstractNumId="39" w15:restartNumberingAfterBreak="0">
    <w:nsid w:val="664E12A9"/>
    <w:multiLevelType w:val="hybridMultilevel"/>
    <w:tmpl w:val="0F207F6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0" w15:restartNumberingAfterBreak="0">
    <w:nsid w:val="676F57CC"/>
    <w:multiLevelType w:val="hybridMultilevel"/>
    <w:tmpl w:val="C9903848"/>
    <w:lvl w:ilvl="0" w:tplc="890E55C6">
      <w:start w:val="1"/>
      <w:numFmt w:val="bullet"/>
      <w:lvlText w:val=""/>
      <w:lvlJc w:val="left"/>
      <w:pPr>
        <w:ind w:left="1518" w:hanging="360"/>
      </w:pPr>
      <w:rPr>
        <w:rFonts w:ascii="Wingdings" w:eastAsia="Wingdings" w:hAnsi="Wingdings" w:hint="default"/>
        <w:w w:val="99"/>
        <w:sz w:val="20"/>
        <w:szCs w:val="20"/>
      </w:rPr>
    </w:lvl>
    <w:lvl w:ilvl="1" w:tplc="152C7B4E">
      <w:start w:val="1"/>
      <w:numFmt w:val="bullet"/>
      <w:lvlText w:val="•"/>
      <w:lvlJc w:val="left"/>
      <w:pPr>
        <w:ind w:left="2289" w:hanging="360"/>
      </w:pPr>
      <w:rPr>
        <w:rFonts w:hint="default"/>
      </w:rPr>
    </w:lvl>
    <w:lvl w:ilvl="2" w:tplc="0674EBBC">
      <w:start w:val="1"/>
      <w:numFmt w:val="bullet"/>
      <w:lvlText w:val="•"/>
      <w:lvlJc w:val="left"/>
      <w:pPr>
        <w:ind w:left="3060" w:hanging="360"/>
      </w:pPr>
      <w:rPr>
        <w:rFonts w:hint="default"/>
      </w:rPr>
    </w:lvl>
    <w:lvl w:ilvl="3" w:tplc="361897DE">
      <w:start w:val="1"/>
      <w:numFmt w:val="bullet"/>
      <w:lvlText w:val="•"/>
      <w:lvlJc w:val="left"/>
      <w:pPr>
        <w:ind w:left="3830" w:hanging="360"/>
      </w:pPr>
      <w:rPr>
        <w:rFonts w:hint="default"/>
      </w:rPr>
    </w:lvl>
    <w:lvl w:ilvl="4" w:tplc="B8E24450">
      <w:start w:val="1"/>
      <w:numFmt w:val="bullet"/>
      <w:lvlText w:val="•"/>
      <w:lvlJc w:val="left"/>
      <w:pPr>
        <w:ind w:left="4601" w:hanging="360"/>
      </w:pPr>
      <w:rPr>
        <w:rFonts w:hint="default"/>
      </w:rPr>
    </w:lvl>
    <w:lvl w:ilvl="5" w:tplc="3BA46D68">
      <w:start w:val="1"/>
      <w:numFmt w:val="bullet"/>
      <w:lvlText w:val="•"/>
      <w:lvlJc w:val="left"/>
      <w:pPr>
        <w:ind w:left="5372" w:hanging="360"/>
      </w:pPr>
      <w:rPr>
        <w:rFonts w:hint="default"/>
      </w:rPr>
    </w:lvl>
    <w:lvl w:ilvl="6" w:tplc="9402AB58">
      <w:start w:val="1"/>
      <w:numFmt w:val="bullet"/>
      <w:lvlText w:val="•"/>
      <w:lvlJc w:val="left"/>
      <w:pPr>
        <w:ind w:left="6143" w:hanging="360"/>
      </w:pPr>
      <w:rPr>
        <w:rFonts w:hint="default"/>
      </w:rPr>
    </w:lvl>
    <w:lvl w:ilvl="7" w:tplc="E6B8A474">
      <w:start w:val="1"/>
      <w:numFmt w:val="bullet"/>
      <w:lvlText w:val="•"/>
      <w:lvlJc w:val="left"/>
      <w:pPr>
        <w:ind w:left="6914" w:hanging="360"/>
      </w:pPr>
      <w:rPr>
        <w:rFonts w:hint="default"/>
      </w:rPr>
    </w:lvl>
    <w:lvl w:ilvl="8" w:tplc="A184E490">
      <w:start w:val="1"/>
      <w:numFmt w:val="bullet"/>
      <w:lvlText w:val="•"/>
      <w:lvlJc w:val="left"/>
      <w:pPr>
        <w:ind w:left="7685" w:hanging="360"/>
      </w:pPr>
      <w:rPr>
        <w:rFonts w:hint="default"/>
      </w:rPr>
    </w:lvl>
  </w:abstractNum>
  <w:abstractNum w:abstractNumId="41" w15:restartNumberingAfterBreak="0">
    <w:nsid w:val="68FB4365"/>
    <w:multiLevelType w:val="hybridMultilevel"/>
    <w:tmpl w:val="F962BC4C"/>
    <w:lvl w:ilvl="0" w:tplc="0C4E5756">
      <w:start w:val="1"/>
      <w:numFmt w:val="decimal"/>
      <w:lvlText w:val="%1)"/>
      <w:lvlJc w:val="left"/>
      <w:pPr>
        <w:ind w:left="2520" w:hanging="360"/>
      </w:pPr>
      <w:rPr>
        <w:rFonts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42" w15:restartNumberingAfterBreak="0">
    <w:nsid w:val="69A067C3"/>
    <w:multiLevelType w:val="hybridMultilevel"/>
    <w:tmpl w:val="6004FEAA"/>
    <w:lvl w:ilvl="0" w:tplc="C3B6C57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DCD32E4"/>
    <w:multiLevelType w:val="hybridMultilevel"/>
    <w:tmpl w:val="32820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F0C003A"/>
    <w:multiLevelType w:val="hybridMultilevel"/>
    <w:tmpl w:val="A8DED15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5" w15:restartNumberingAfterBreak="0">
    <w:nsid w:val="70B770EF"/>
    <w:multiLevelType w:val="hybridMultilevel"/>
    <w:tmpl w:val="AE92C524"/>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6" w15:restartNumberingAfterBreak="0">
    <w:nsid w:val="74467278"/>
    <w:multiLevelType w:val="hybridMultilevel"/>
    <w:tmpl w:val="6A4C60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D46337F"/>
    <w:multiLevelType w:val="hybridMultilevel"/>
    <w:tmpl w:val="862CD0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24996221">
    <w:abstractNumId w:val="17"/>
  </w:num>
  <w:num w:numId="2" w16cid:durableId="577709149">
    <w:abstractNumId w:val="35"/>
  </w:num>
  <w:num w:numId="3" w16cid:durableId="1621107452">
    <w:abstractNumId w:val="40"/>
  </w:num>
  <w:num w:numId="4" w16cid:durableId="1496872812">
    <w:abstractNumId w:val="5"/>
  </w:num>
  <w:num w:numId="5" w16cid:durableId="401757492">
    <w:abstractNumId w:val="38"/>
  </w:num>
  <w:num w:numId="6" w16cid:durableId="1454713420">
    <w:abstractNumId w:val="20"/>
  </w:num>
  <w:num w:numId="7" w16cid:durableId="37516836">
    <w:abstractNumId w:val="18"/>
  </w:num>
  <w:num w:numId="8" w16cid:durableId="2066678127">
    <w:abstractNumId w:val="16"/>
  </w:num>
  <w:num w:numId="9" w16cid:durableId="528177969">
    <w:abstractNumId w:val="31"/>
  </w:num>
  <w:num w:numId="10" w16cid:durableId="526916709">
    <w:abstractNumId w:val="1"/>
  </w:num>
  <w:num w:numId="11" w16cid:durableId="1008603019">
    <w:abstractNumId w:val="2"/>
  </w:num>
  <w:num w:numId="12" w16cid:durableId="437799848">
    <w:abstractNumId w:val="23"/>
  </w:num>
  <w:num w:numId="13" w16cid:durableId="889732028">
    <w:abstractNumId w:val="8"/>
  </w:num>
  <w:num w:numId="14" w16cid:durableId="1946109139">
    <w:abstractNumId w:val="10"/>
  </w:num>
  <w:num w:numId="15" w16cid:durableId="799500076">
    <w:abstractNumId w:val="4"/>
  </w:num>
  <w:num w:numId="16" w16cid:durableId="1742632081">
    <w:abstractNumId w:val="22"/>
  </w:num>
  <w:num w:numId="17" w16cid:durableId="760682998">
    <w:abstractNumId w:val="44"/>
  </w:num>
  <w:num w:numId="18" w16cid:durableId="1212233293">
    <w:abstractNumId w:val="34"/>
  </w:num>
  <w:num w:numId="19" w16cid:durableId="1820537410">
    <w:abstractNumId w:val="43"/>
  </w:num>
  <w:num w:numId="20" w16cid:durableId="1073742745">
    <w:abstractNumId w:val="12"/>
  </w:num>
  <w:num w:numId="21" w16cid:durableId="541552715">
    <w:abstractNumId w:val="21"/>
  </w:num>
  <w:num w:numId="22" w16cid:durableId="701252339">
    <w:abstractNumId w:val="11"/>
  </w:num>
  <w:num w:numId="23" w16cid:durableId="1213813043">
    <w:abstractNumId w:val="27"/>
  </w:num>
  <w:num w:numId="24" w16cid:durableId="323708158">
    <w:abstractNumId w:val="30"/>
  </w:num>
  <w:num w:numId="25" w16cid:durableId="89283411">
    <w:abstractNumId w:val="28"/>
  </w:num>
  <w:num w:numId="26" w16cid:durableId="351107074">
    <w:abstractNumId w:val="39"/>
  </w:num>
  <w:num w:numId="27" w16cid:durableId="2116365537">
    <w:abstractNumId w:val="42"/>
  </w:num>
  <w:num w:numId="28" w16cid:durableId="352344727">
    <w:abstractNumId w:val="9"/>
  </w:num>
  <w:num w:numId="29" w16cid:durableId="1882471532">
    <w:abstractNumId w:val="14"/>
  </w:num>
  <w:num w:numId="30" w16cid:durableId="245966519">
    <w:abstractNumId w:val="41"/>
  </w:num>
  <w:num w:numId="31" w16cid:durableId="484392839">
    <w:abstractNumId w:val="3"/>
  </w:num>
  <w:num w:numId="32" w16cid:durableId="1153642890">
    <w:abstractNumId w:val="25"/>
  </w:num>
  <w:num w:numId="33" w16cid:durableId="516163814">
    <w:abstractNumId w:val="24"/>
  </w:num>
  <w:num w:numId="34" w16cid:durableId="2078817266">
    <w:abstractNumId w:val="37"/>
  </w:num>
  <w:num w:numId="35" w16cid:durableId="1212809766">
    <w:abstractNumId w:val="13"/>
  </w:num>
  <w:num w:numId="36" w16cid:durableId="1412046851">
    <w:abstractNumId w:val="15"/>
  </w:num>
  <w:num w:numId="37" w16cid:durableId="22900344">
    <w:abstractNumId w:val="32"/>
  </w:num>
  <w:num w:numId="38" w16cid:durableId="1430420936">
    <w:abstractNumId w:val="19"/>
  </w:num>
  <w:num w:numId="39" w16cid:durableId="1440107998">
    <w:abstractNumId w:val="45"/>
  </w:num>
  <w:num w:numId="40" w16cid:durableId="529104677">
    <w:abstractNumId w:val="6"/>
  </w:num>
  <w:num w:numId="41" w16cid:durableId="1028723825">
    <w:abstractNumId w:val="36"/>
  </w:num>
  <w:num w:numId="42" w16cid:durableId="826242553">
    <w:abstractNumId w:val="47"/>
  </w:num>
  <w:num w:numId="43" w16cid:durableId="1226647902">
    <w:abstractNumId w:val="29"/>
  </w:num>
  <w:num w:numId="44" w16cid:durableId="213349873">
    <w:abstractNumId w:val="46"/>
  </w:num>
  <w:num w:numId="45" w16cid:durableId="313920263">
    <w:abstractNumId w:val="7"/>
  </w:num>
  <w:num w:numId="46" w16cid:durableId="2041978285">
    <w:abstractNumId w:val="33"/>
  </w:num>
  <w:num w:numId="47" w16cid:durableId="2106686825">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16"/>
    <w:rsid w:val="000126BE"/>
    <w:rsid w:val="000239BC"/>
    <w:rsid w:val="00023C92"/>
    <w:rsid w:val="000260D6"/>
    <w:rsid w:val="0004181E"/>
    <w:rsid w:val="00063E92"/>
    <w:rsid w:val="00074D73"/>
    <w:rsid w:val="00081D27"/>
    <w:rsid w:val="00093598"/>
    <w:rsid w:val="000956ED"/>
    <w:rsid w:val="00095B02"/>
    <w:rsid w:val="000A4B61"/>
    <w:rsid w:val="000D2E39"/>
    <w:rsid w:val="000D6FAD"/>
    <w:rsid w:val="000E1B07"/>
    <w:rsid w:val="000E1B4D"/>
    <w:rsid w:val="000F1733"/>
    <w:rsid w:val="001179F0"/>
    <w:rsid w:val="00123949"/>
    <w:rsid w:val="00137E58"/>
    <w:rsid w:val="001465FA"/>
    <w:rsid w:val="001609DD"/>
    <w:rsid w:val="00173091"/>
    <w:rsid w:val="001853AB"/>
    <w:rsid w:val="00185FFF"/>
    <w:rsid w:val="001874E8"/>
    <w:rsid w:val="001926BD"/>
    <w:rsid w:val="00193643"/>
    <w:rsid w:val="001A184B"/>
    <w:rsid w:val="001A1927"/>
    <w:rsid w:val="001A75E5"/>
    <w:rsid w:val="001C6E63"/>
    <w:rsid w:val="001D2A4B"/>
    <w:rsid w:val="001D743F"/>
    <w:rsid w:val="001E46B0"/>
    <w:rsid w:val="001F27DF"/>
    <w:rsid w:val="001F4ECA"/>
    <w:rsid w:val="002244DA"/>
    <w:rsid w:val="00235DB8"/>
    <w:rsid w:val="002406B7"/>
    <w:rsid w:val="00256823"/>
    <w:rsid w:val="00257DC2"/>
    <w:rsid w:val="0026002A"/>
    <w:rsid w:val="0026029B"/>
    <w:rsid w:val="0026392E"/>
    <w:rsid w:val="00264117"/>
    <w:rsid w:val="002667D6"/>
    <w:rsid w:val="0027539E"/>
    <w:rsid w:val="00291A2F"/>
    <w:rsid w:val="002A300D"/>
    <w:rsid w:val="002A58DC"/>
    <w:rsid w:val="002A78D5"/>
    <w:rsid w:val="002C2A0D"/>
    <w:rsid w:val="002C4BDE"/>
    <w:rsid w:val="002C5B36"/>
    <w:rsid w:val="002D03AF"/>
    <w:rsid w:val="002D26EA"/>
    <w:rsid w:val="002D4B9C"/>
    <w:rsid w:val="002D5428"/>
    <w:rsid w:val="002F17EB"/>
    <w:rsid w:val="002F3E73"/>
    <w:rsid w:val="00307516"/>
    <w:rsid w:val="00312D71"/>
    <w:rsid w:val="0032050F"/>
    <w:rsid w:val="00324A65"/>
    <w:rsid w:val="0034395A"/>
    <w:rsid w:val="00344B9C"/>
    <w:rsid w:val="00344D20"/>
    <w:rsid w:val="003559FC"/>
    <w:rsid w:val="00391D75"/>
    <w:rsid w:val="003A3B16"/>
    <w:rsid w:val="003B1064"/>
    <w:rsid w:val="003D0617"/>
    <w:rsid w:val="003F34E8"/>
    <w:rsid w:val="003F46FC"/>
    <w:rsid w:val="00402B3D"/>
    <w:rsid w:val="004106CD"/>
    <w:rsid w:val="00421C51"/>
    <w:rsid w:val="0042651A"/>
    <w:rsid w:val="00433458"/>
    <w:rsid w:val="00440486"/>
    <w:rsid w:val="00440A11"/>
    <w:rsid w:val="004460D0"/>
    <w:rsid w:val="00452CC3"/>
    <w:rsid w:val="00453F89"/>
    <w:rsid w:val="00460916"/>
    <w:rsid w:val="004655E1"/>
    <w:rsid w:val="00465B66"/>
    <w:rsid w:val="004660D1"/>
    <w:rsid w:val="004679E2"/>
    <w:rsid w:val="00472E53"/>
    <w:rsid w:val="0048490F"/>
    <w:rsid w:val="004A7632"/>
    <w:rsid w:val="004C31B9"/>
    <w:rsid w:val="004E6EBF"/>
    <w:rsid w:val="004F2C05"/>
    <w:rsid w:val="004F63A0"/>
    <w:rsid w:val="005004C3"/>
    <w:rsid w:val="00523835"/>
    <w:rsid w:val="00532AC8"/>
    <w:rsid w:val="00533035"/>
    <w:rsid w:val="00536983"/>
    <w:rsid w:val="00536F69"/>
    <w:rsid w:val="00541840"/>
    <w:rsid w:val="00545B07"/>
    <w:rsid w:val="00550B43"/>
    <w:rsid w:val="0056031A"/>
    <w:rsid w:val="005609A1"/>
    <w:rsid w:val="005717E2"/>
    <w:rsid w:val="00581564"/>
    <w:rsid w:val="00587FF1"/>
    <w:rsid w:val="00592DC8"/>
    <w:rsid w:val="005A2033"/>
    <w:rsid w:val="005D3CA8"/>
    <w:rsid w:val="005E0E51"/>
    <w:rsid w:val="005E2B20"/>
    <w:rsid w:val="005E7440"/>
    <w:rsid w:val="005F5F5F"/>
    <w:rsid w:val="006225E6"/>
    <w:rsid w:val="00630E3A"/>
    <w:rsid w:val="00642739"/>
    <w:rsid w:val="00647B31"/>
    <w:rsid w:val="00683601"/>
    <w:rsid w:val="006861AD"/>
    <w:rsid w:val="00686760"/>
    <w:rsid w:val="006870C9"/>
    <w:rsid w:val="00696171"/>
    <w:rsid w:val="006A6AD7"/>
    <w:rsid w:val="006E2E19"/>
    <w:rsid w:val="006F2F1E"/>
    <w:rsid w:val="006F43A7"/>
    <w:rsid w:val="006F6D8C"/>
    <w:rsid w:val="00701A75"/>
    <w:rsid w:val="00712790"/>
    <w:rsid w:val="00717520"/>
    <w:rsid w:val="00724B94"/>
    <w:rsid w:val="007538F7"/>
    <w:rsid w:val="0075439A"/>
    <w:rsid w:val="00766498"/>
    <w:rsid w:val="0078061D"/>
    <w:rsid w:val="007869F8"/>
    <w:rsid w:val="00794488"/>
    <w:rsid w:val="007948EC"/>
    <w:rsid w:val="0079765C"/>
    <w:rsid w:val="007C197F"/>
    <w:rsid w:val="007D2A5E"/>
    <w:rsid w:val="00815381"/>
    <w:rsid w:val="00832486"/>
    <w:rsid w:val="00852524"/>
    <w:rsid w:val="00856150"/>
    <w:rsid w:val="00886255"/>
    <w:rsid w:val="00887D9B"/>
    <w:rsid w:val="008A11D3"/>
    <w:rsid w:val="008A1240"/>
    <w:rsid w:val="008B140C"/>
    <w:rsid w:val="008B4283"/>
    <w:rsid w:val="008C216A"/>
    <w:rsid w:val="008C372A"/>
    <w:rsid w:val="008C7B8C"/>
    <w:rsid w:val="008E28AE"/>
    <w:rsid w:val="008E3396"/>
    <w:rsid w:val="008E5190"/>
    <w:rsid w:val="008F11DC"/>
    <w:rsid w:val="00920366"/>
    <w:rsid w:val="00922D05"/>
    <w:rsid w:val="00923652"/>
    <w:rsid w:val="00931782"/>
    <w:rsid w:val="00954847"/>
    <w:rsid w:val="0095745B"/>
    <w:rsid w:val="00957B8F"/>
    <w:rsid w:val="00966B07"/>
    <w:rsid w:val="009859EE"/>
    <w:rsid w:val="00986140"/>
    <w:rsid w:val="0099006B"/>
    <w:rsid w:val="009906EA"/>
    <w:rsid w:val="00997941"/>
    <w:rsid w:val="009A6297"/>
    <w:rsid w:val="009A79D8"/>
    <w:rsid w:val="009B14F6"/>
    <w:rsid w:val="009B3516"/>
    <w:rsid w:val="009C0FB7"/>
    <w:rsid w:val="009D5BE8"/>
    <w:rsid w:val="009E22DE"/>
    <w:rsid w:val="009F4A49"/>
    <w:rsid w:val="00A109F3"/>
    <w:rsid w:val="00A145FC"/>
    <w:rsid w:val="00A1584A"/>
    <w:rsid w:val="00A15A4A"/>
    <w:rsid w:val="00A26339"/>
    <w:rsid w:val="00A440CB"/>
    <w:rsid w:val="00A56600"/>
    <w:rsid w:val="00A73999"/>
    <w:rsid w:val="00A81A1D"/>
    <w:rsid w:val="00A96E40"/>
    <w:rsid w:val="00AA04C7"/>
    <w:rsid w:val="00AB0245"/>
    <w:rsid w:val="00AB3039"/>
    <w:rsid w:val="00AE0524"/>
    <w:rsid w:val="00B10712"/>
    <w:rsid w:val="00B12F01"/>
    <w:rsid w:val="00B24FA2"/>
    <w:rsid w:val="00B3585E"/>
    <w:rsid w:val="00B6074B"/>
    <w:rsid w:val="00B63963"/>
    <w:rsid w:val="00B71302"/>
    <w:rsid w:val="00B72279"/>
    <w:rsid w:val="00B92860"/>
    <w:rsid w:val="00BA54D3"/>
    <w:rsid w:val="00BA5741"/>
    <w:rsid w:val="00BB1458"/>
    <w:rsid w:val="00BB1D2C"/>
    <w:rsid w:val="00BB768F"/>
    <w:rsid w:val="00BC4320"/>
    <w:rsid w:val="00BC6665"/>
    <w:rsid w:val="00BD0CBD"/>
    <w:rsid w:val="00BD3098"/>
    <w:rsid w:val="00BE1E76"/>
    <w:rsid w:val="00BE2FFD"/>
    <w:rsid w:val="00BF25E5"/>
    <w:rsid w:val="00BF37CF"/>
    <w:rsid w:val="00C208E2"/>
    <w:rsid w:val="00C25E49"/>
    <w:rsid w:val="00C324DF"/>
    <w:rsid w:val="00C3308F"/>
    <w:rsid w:val="00C403E9"/>
    <w:rsid w:val="00C52157"/>
    <w:rsid w:val="00C553A3"/>
    <w:rsid w:val="00C6730E"/>
    <w:rsid w:val="00C7080D"/>
    <w:rsid w:val="00C741B5"/>
    <w:rsid w:val="00C94570"/>
    <w:rsid w:val="00CA66BD"/>
    <w:rsid w:val="00CC0C70"/>
    <w:rsid w:val="00CD5219"/>
    <w:rsid w:val="00CD7FF0"/>
    <w:rsid w:val="00CE6ABD"/>
    <w:rsid w:val="00CF7E8D"/>
    <w:rsid w:val="00D03009"/>
    <w:rsid w:val="00D05B3E"/>
    <w:rsid w:val="00D07129"/>
    <w:rsid w:val="00D1234C"/>
    <w:rsid w:val="00D41809"/>
    <w:rsid w:val="00D44C52"/>
    <w:rsid w:val="00D45037"/>
    <w:rsid w:val="00D72930"/>
    <w:rsid w:val="00D77B95"/>
    <w:rsid w:val="00D84D9D"/>
    <w:rsid w:val="00D86154"/>
    <w:rsid w:val="00D87954"/>
    <w:rsid w:val="00D945C3"/>
    <w:rsid w:val="00D96863"/>
    <w:rsid w:val="00DB3A5A"/>
    <w:rsid w:val="00DB4A4B"/>
    <w:rsid w:val="00DC0823"/>
    <w:rsid w:val="00DC0F2F"/>
    <w:rsid w:val="00DC6139"/>
    <w:rsid w:val="00DD03B9"/>
    <w:rsid w:val="00DE02FF"/>
    <w:rsid w:val="00DE3079"/>
    <w:rsid w:val="00DE3DD2"/>
    <w:rsid w:val="00DE5356"/>
    <w:rsid w:val="00DE624C"/>
    <w:rsid w:val="00DE73D4"/>
    <w:rsid w:val="00DE75CF"/>
    <w:rsid w:val="00E03FCC"/>
    <w:rsid w:val="00E12079"/>
    <w:rsid w:val="00E207C2"/>
    <w:rsid w:val="00E20803"/>
    <w:rsid w:val="00E23F31"/>
    <w:rsid w:val="00E24FDB"/>
    <w:rsid w:val="00E25DF3"/>
    <w:rsid w:val="00E47835"/>
    <w:rsid w:val="00E519CD"/>
    <w:rsid w:val="00E85570"/>
    <w:rsid w:val="00E87B8D"/>
    <w:rsid w:val="00E95621"/>
    <w:rsid w:val="00EA70A7"/>
    <w:rsid w:val="00ED35E4"/>
    <w:rsid w:val="00ED6213"/>
    <w:rsid w:val="00EE46C2"/>
    <w:rsid w:val="00F134FD"/>
    <w:rsid w:val="00F150D2"/>
    <w:rsid w:val="00F15265"/>
    <w:rsid w:val="00F1541D"/>
    <w:rsid w:val="00F54F79"/>
    <w:rsid w:val="00F62765"/>
    <w:rsid w:val="00F631D6"/>
    <w:rsid w:val="00F65F9F"/>
    <w:rsid w:val="00F7468D"/>
    <w:rsid w:val="00F74FAA"/>
    <w:rsid w:val="00F80F7E"/>
    <w:rsid w:val="00F82A24"/>
    <w:rsid w:val="00F84926"/>
    <w:rsid w:val="00F937AF"/>
    <w:rsid w:val="00FA4463"/>
    <w:rsid w:val="00FC08E5"/>
    <w:rsid w:val="00FC440B"/>
    <w:rsid w:val="00FD05E5"/>
    <w:rsid w:val="00FD33A9"/>
    <w:rsid w:val="00FD7786"/>
    <w:rsid w:val="00FE0789"/>
    <w:rsid w:val="00FE317E"/>
    <w:rsid w:val="00FE7350"/>
    <w:rsid w:val="00FF2ABC"/>
    <w:rsid w:val="00FF2BE4"/>
    <w:rsid w:val="00FF5A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E582"/>
  <w15:docId w15:val="{08E4B4D9-413D-487F-B7D8-F350E8A9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440A11"/>
    <w:rPr>
      <w:rFonts w:ascii="Arial" w:eastAsia="Arial" w:hAnsi="Arial" w:cs="Arial"/>
      <w:lang w:val="it-IT" w:eastAsia="it-IT" w:bidi="it-IT"/>
    </w:rPr>
  </w:style>
  <w:style w:type="paragraph" w:styleId="Titolo1">
    <w:name w:val="heading 1"/>
    <w:basedOn w:val="Normale"/>
    <w:link w:val="Titolo1Carattere"/>
    <w:uiPriority w:val="1"/>
    <w:qFormat/>
    <w:rsid w:val="003A3B16"/>
    <w:pPr>
      <w:autoSpaceDE/>
      <w:autoSpaceDN/>
      <w:ind w:left="100"/>
      <w:outlineLvl w:val="0"/>
    </w:pPr>
    <w:rPr>
      <w:rFonts w:cstheme="minorBidi"/>
      <w:b/>
      <w:bCs/>
      <w:sz w:val="20"/>
      <w:szCs w:val="20"/>
      <w:lang w:val="en-US" w:eastAsia="en-US" w:bidi="ar-SA"/>
    </w:rPr>
  </w:style>
  <w:style w:type="paragraph" w:styleId="Titolo2">
    <w:name w:val="heading 2"/>
    <w:basedOn w:val="Normale"/>
    <w:next w:val="Normale"/>
    <w:link w:val="Titolo2Carattere"/>
    <w:uiPriority w:val="9"/>
    <w:semiHidden/>
    <w:unhideWhenUsed/>
    <w:qFormat/>
    <w:rsid w:val="00545B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26029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D87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basedOn w:val="Normale"/>
    <w:qFormat/>
    <w:pPr>
      <w:spacing w:before="17"/>
      <w:ind w:left="883" w:hanging="348"/>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0A4B6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A4B61"/>
    <w:rPr>
      <w:rFonts w:ascii="Tahoma" w:eastAsia="Arial" w:hAnsi="Tahoma" w:cs="Tahoma"/>
      <w:sz w:val="16"/>
      <w:szCs w:val="16"/>
      <w:lang w:val="it-IT" w:eastAsia="it-IT" w:bidi="it-IT"/>
    </w:rPr>
  </w:style>
  <w:style w:type="character" w:customStyle="1" w:styleId="Titolo6">
    <w:name w:val="Titolo #6_"/>
    <w:link w:val="Titolo60"/>
    <w:rsid w:val="00FF2ABC"/>
    <w:rPr>
      <w:rFonts w:ascii="Arial" w:eastAsia="Arial" w:hAnsi="Arial" w:cs="Arial"/>
      <w:b/>
      <w:bCs/>
      <w:sz w:val="18"/>
      <w:szCs w:val="18"/>
      <w:shd w:val="clear" w:color="auto" w:fill="FFFFFF"/>
    </w:rPr>
  </w:style>
  <w:style w:type="paragraph" w:customStyle="1" w:styleId="Titolo60">
    <w:name w:val="Titolo #6"/>
    <w:basedOn w:val="Normale"/>
    <w:link w:val="Titolo6"/>
    <w:rsid w:val="00FF2ABC"/>
    <w:pPr>
      <w:shd w:val="clear" w:color="auto" w:fill="FFFFFF"/>
      <w:autoSpaceDE/>
      <w:autoSpaceDN/>
      <w:spacing w:before="480" w:line="472" w:lineRule="exact"/>
      <w:jc w:val="center"/>
      <w:outlineLvl w:val="5"/>
    </w:pPr>
    <w:rPr>
      <w:b/>
      <w:bCs/>
      <w:sz w:val="18"/>
      <w:szCs w:val="18"/>
      <w:lang w:val="en-US" w:eastAsia="en-US" w:bidi="ar-SA"/>
    </w:rPr>
  </w:style>
  <w:style w:type="character" w:customStyle="1" w:styleId="CorpotestoCarattere">
    <w:name w:val="Corpo testo Carattere"/>
    <w:basedOn w:val="Carpredefinitoparagrafo"/>
    <w:link w:val="Corpotesto"/>
    <w:uiPriority w:val="1"/>
    <w:rsid w:val="00FF2ABC"/>
    <w:rPr>
      <w:rFonts w:ascii="Arial" w:eastAsia="Arial" w:hAnsi="Arial" w:cs="Arial"/>
      <w:lang w:val="it-IT" w:eastAsia="it-IT" w:bidi="it-IT"/>
    </w:rPr>
  </w:style>
  <w:style w:type="paragraph" w:customStyle="1" w:styleId="Default">
    <w:name w:val="Default"/>
    <w:rsid w:val="00D41809"/>
    <w:pPr>
      <w:widowControl/>
      <w:adjustRightInd w:val="0"/>
    </w:pPr>
    <w:rPr>
      <w:rFonts w:ascii="Arial Narrow" w:eastAsia="MS Mincho" w:hAnsi="Arial Narrow" w:cs="Arial Narrow"/>
      <w:color w:val="000000"/>
      <w:sz w:val="24"/>
      <w:szCs w:val="24"/>
      <w:lang w:val="it-IT" w:eastAsia="ja-JP"/>
    </w:rPr>
  </w:style>
  <w:style w:type="paragraph" w:styleId="Rientrocorpodeltesto2">
    <w:name w:val="Body Text Indent 2"/>
    <w:basedOn w:val="Normale"/>
    <w:link w:val="Rientrocorpodeltesto2Carattere"/>
    <w:uiPriority w:val="99"/>
    <w:unhideWhenUsed/>
    <w:rsid w:val="00FE735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FE7350"/>
    <w:rPr>
      <w:rFonts w:ascii="Arial" w:eastAsia="Arial" w:hAnsi="Arial" w:cs="Arial"/>
      <w:lang w:val="it-IT" w:eastAsia="it-IT" w:bidi="it-IT"/>
    </w:rPr>
  </w:style>
  <w:style w:type="paragraph" w:customStyle="1" w:styleId="usoboll1">
    <w:name w:val="usoboll1"/>
    <w:basedOn w:val="Normale"/>
    <w:uiPriority w:val="99"/>
    <w:rsid w:val="00FE7350"/>
    <w:pPr>
      <w:autoSpaceDE/>
      <w:autoSpaceDN/>
      <w:spacing w:line="482" w:lineRule="exact"/>
      <w:jc w:val="both"/>
    </w:pPr>
    <w:rPr>
      <w:rFonts w:ascii="Times New Roman" w:eastAsia="Times New Roman" w:hAnsi="Times New Roman" w:cs="Times New Roman"/>
      <w:sz w:val="24"/>
      <w:szCs w:val="20"/>
      <w:lang w:bidi="ar-SA"/>
    </w:rPr>
  </w:style>
  <w:style w:type="paragraph" w:styleId="Corpodeltesto3">
    <w:name w:val="Body Text 3"/>
    <w:basedOn w:val="Normale"/>
    <w:link w:val="Corpodeltesto3Carattere"/>
    <w:uiPriority w:val="99"/>
    <w:rsid w:val="00FE7350"/>
    <w:pPr>
      <w:widowControl/>
      <w:autoSpaceDE/>
      <w:autoSpaceDN/>
      <w:spacing w:after="120"/>
    </w:pPr>
    <w:rPr>
      <w:rFonts w:ascii="Times New Roman" w:eastAsia="Times New Roman" w:hAnsi="Times New Roman" w:cs="Times New Roman"/>
      <w:sz w:val="16"/>
      <w:szCs w:val="16"/>
      <w:lang w:bidi="ar-SA"/>
    </w:rPr>
  </w:style>
  <w:style w:type="character" w:customStyle="1" w:styleId="Corpodeltesto3Carattere">
    <w:name w:val="Corpo del testo 3 Carattere"/>
    <w:basedOn w:val="Carpredefinitoparagrafo"/>
    <w:link w:val="Corpodeltesto3"/>
    <w:uiPriority w:val="99"/>
    <w:rsid w:val="00FE7350"/>
    <w:rPr>
      <w:rFonts w:ascii="Times New Roman" w:eastAsia="Times New Roman" w:hAnsi="Times New Roman" w:cs="Times New Roman"/>
      <w:sz w:val="16"/>
      <w:szCs w:val="16"/>
      <w:lang w:val="it-IT" w:eastAsia="it-IT"/>
    </w:rPr>
  </w:style>
  <w:style w:type="paragraph" w:styleId="Testodelblocco">
    <w:name w:val="Block Text"/>
    <w:basedOn w:val="Normale"/>
    <w:uiPriority w:val="99"/>
    <w:rsid w:val="00FE7350"/>
    <w:pPr>
      <w:widowControl/>
      <w:autoSpaceDE/>
      <w:autoSpaceDN/>
      <w:ind w:left="705" w:right="850"/>
      <w:jc w:val="both"/>
    </w:pPr>
    <w:rPr>
      <w:rFonts w:ascii="Times New Roman" w:eastAsia="Times New Roman" w:hAnsi="Times New Roman" w:cs="Times New Roman"/>
      <w:bCs/>
      <w:sz w:val="24"/>
      <w:lang w:bidi="ar-SA"/>
    </w:rPr>
  </w:style>
  <w:style w:type="paragraph" w:customStyle="1" w:styleId="testo3">
    <w:name w:val="testo3"/>
    <w:basedOn w:val="Rientronormale"/>
    <w:rsid w:val="00FE7350"/>
    <w:pPr>
      <w:widowControl/>
      <w:autoSpaceDE/>
      <w:autoSpaceDN/>
      <w:spacing w:after="120"/>
      <w:ind w:left="1276"/>
      <w:jc w:val="both"/>
    </w:pPr>
    <w:rPr>
      <w:rFonts w:ascii="Times New Roman" w:eastAsia="Times New Roman" w:hAnsi="Times New Roman" w:cs="Times New Roman"/>
      <w:szCs w:val="20"/>
      <w:lang w:bidi="ar-SA"/>
    </w:rPr>
  </w:style>
  <w:style w:type="paragraph" w:styleId="Numeroelenco">
    <w:name w:val="List Number"/>
    <w:basedOn w:val="Normale"/>
    <w:uiPriority w:val="99"/>
    <w:rsid w:val="00FE7350"/>
    <w:pPr>
      <w:widowControl/>
      <w:tabs>
        <w:tab w:val="num" w:pos="360"/>
      </w:tabs>
      <w:autoSpaceDE/>
      <w:autoSpaceDN/>
      <w:spacing w:line="520" w:lineRule="exact"/>
      <w:ind w:left="357" w:hanging="357"/>
    </w:pPr>
    <w:rPr>
      <w:rFonts w:ascii="Times New Roman" w:eastAsia="Times New Roman" w:hAnsi="Times New Roman" w:cs="Times New Roman"/>
      <w:sz w:val="24"/>
      <w:szCs w:val="20"/>
      <w:lang w:bidi="ar-SA"/>
    </w:rPr>
  </w:style>
  <w:style w:type="character" w:styleId="Enfasicorsivo">
    <w:name w:val="Emphasis"/>
    <w:qFormat/>
    <w:rsid w:val="00FE7350"/>
    <w:rPr>
      <w:rFonts w:cs="Times New Roman"/>
      <w:i/>
      <w:iCs/>
    </w:rPr>
  </w:style>
  <w:style w:type="paragraph" w:styleId="Rientronormale">
    <w:name w:val="Normal Indent"/>
    <w:basedOn w:val="Normale"/>
    <w:uiPriority w:val="99"/>
    <w:semiHidden/>
    <w:unhideWhenUsed/>
    <w:rsid w:val="00FE7350"/>
    <w:pPr>
      <w:ind w:left="708"/>
    </w:pPr>
  </w:style>
  <w:style w:type="character" w:styleId="Collegamentoipertestuale">
    <w:name w:val="Hyperlink"/>
    <w:basedOn w:val="Carpredefinitoparagrafo"/>
    <w:unhideWhenUsed/>
    <w:rsid w:val="003B1064"/>
    <w:rPr>
      <w:color w:val="0000FF" w:themeColor="hyperlink"/>
      <w:u w:val="single"/>
    </w:rPr>
  </w:style>
  <w:style w:type="table" w:styleId="Grigliatabella">
    <w:name w:val="Table Grid"/>
    <w:basedOn w:val="Tabellanormale"/>
    <w:uiPriority w:val="59"/>
    <w:rsid w:val="003B106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bellaBLACKTabella">
    <w:name w:val="tabella BLACK (Tabella)"/>
    <w:rsid w:val="00523835"/>
    <w:rPr>
      <w:rFonts w:ascii="DIN-Black" w:hAnsi="DIN-Black" w:cs="DIN-Black"/>
    </w:rPr>
  </w:style>
  <w:style w:type="paragraph" w:styleId="Intestazione">
    <w:name w:val="header"/>
    <w:basedOn w:val="Normale"/>
    <w:link w:val="IntestazioneCarattere"/>
    <w:rsid w:val="00F82A24"/>
    <w:pPr>
      <w:widowControl/>
      <w:tabs>
        <w:tab w:val="center" w:pos="4819"/>
        <w:tab w:val="right" w:pos="9638"/>
      </w:tabs>
      <w:autoSpaceDE/>
      <w:autoSpaceDN/>
    </w:pPr>
    <w:rPr>
      <w:rFonts w:ascii="Times New Roman" w:eastAsia="Times New Roman" w:hAnsi="Times New Roman" w:cs="Times New Roman"/>
      <w:sz w:val="24"/>
      <w:szCs w:val="24"/>
      <w:lang w:bidi="ar-SA"/>
    </w:rPr>
  </w:style>
  <w:style w:type="character" w:customStyle="1" w:styleId="IntestazioneCarattere">
    <w:name w:val="Intestazione Carattere"/>
    <w:basedOn w:val="Carpredefinitoparagrafo"/>
    <w:link w:val="Intestazione"/>
    <w:rsid w:val="00F82A24"/>
    <w:rPr>
      <w:rFonts w:ascii="Times New Roman" w:eastAsia="Times New Roman" w:hAnsi="Times New Roman" w:cs="Times New Roman"/>
      <w:sz w:val="24"/>
      <w:szCs w:val="24"/>
      <w:lang w:val="it-IT" w:eastAsia="it-IT"/>
    </w:rPr>
  </w:style>
  <w:style w:type="paragraph" w:styleId="NormaleWeb">
    <w:name w:val="Normal (Web)"/>
    <w:basedOn w:val="Normale"/>
    <w:uiPriority w:val="99"/>
    <w:unhideWhenUsed/>
    <w:rsid w:val="00F82A2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abellaTESTOTabella">
    <w:name w:val="tabella TESTO (Tabella)"/>
    <w:basedOn w:val="Normale"/>
    <w:rsid w:val="00D84D9D"/>
    <w:pPr>
      <w:widowControl/>
      <w:suppressAutoHyphens/>
      <w:autoSpaceDN/>
      <w:spacing w:line="260" w:lineRule="atLeast"/>
      <w:jc w:val="both"/>
      <w:textAlignment w:val="center"/>
    </w:pPr>
    <w:rPr>
      <w:rFonts w:ascii="DIN-Medium" w:eastAsia="Times New Roman" w:hAnsi="DIN-Medium" w:cs="DIN-Medium"/>
      <w:color w:val="000000"/>
      <w:sz w:val="23"/>
      <w:szCs w:val="23"/>
      <w:lang w:eastAsia="ar-SA" w:bidi="ar-SA"/>
    </w:rPr>
  </w:style>
  <w:style w:type="character" w:customStyle="1" w:styleId="Titolo1Carattere">
    <w:name w:val="Titolo 1 Carattere"/>
    <w:basedOn w:val="Carpredefinitoparagrafo"/>
    <w:link w:val="Titolo1"/>
    <w:uiPriority w:val="1"/>
    <w:rsid w:val="003A3B16"/>
    <w:rPr>
      <w:rFonts w:ascii="Arial" w:eastAsia="Arial" w:hAnsi="Arial"/>
      <w:b/>
      <w:bCs/>
      <w:sz w:val="20"/>
      <w:szCs w:val="20"/>
    </w:rPr>
  </w:style>
  <w:style w:type="paragraph" w:customStyle="1" w:styleId="Normale0">
    <w:name w:val="[Normale]"/>
    <w:rsid w:val="00B71302"/>
    <w:pPr>
      <w:widowControl/>
      <w:adjustRightInd w:val="0"/>
    </w:pPr>
    <w:rPr>
      <w:rFonts w:ascii="Arial" w:eastAsia="Times New Roman" w:hAnsi="Arial" w:cs="Arial"/>
      <w:sz w:val="24"/>
      <w:szCs w:val="24"/>
      <w:lang w:val="it-IT" w:eastAsia="it-IT"/>
    </w:rPr>
  </w:style>
  <w:style w:type="character" w:customStyle="1" w:styleId="Titolo3Carattere">
    <w:name w:val="Titolo 3 Carattere"/>
    <w:basedOn w:val="Carpredefinitoparagrafo"/>
    <w:link w:val="Titolo3"/>
    <w:uiPriority w:val="9"/>
    <w:semiHidden/>
    <w:rsid w:val="0026029B"/>
    <w:rPr>
      <w:rFonts w:asciiTheme="majorHAnsi" w:eastAsiaTheme="majorEastAsia" w:hAnsiTheme="majorHAnsi" w:cstheme="majorBidi"/>
      <w:color w:val="243F60" w:themeColor="accent1" w:themeShade="7F"/>
      <w:sz w:val="24"/>
      <w:szCs w:val="24"/>
      <w:lang w:val="it-IT" w:eastAsia="it-IT" w:bidi="it-IT"/>
    </w:rPr>
  </w:style>
  <w:style w:type="paragraph" w:styleId="Titolo">
    <w:name w:val="Title"/>
    <w:basedOn w:val="Normale"/>
    <w:link w:val="TitoloCarattere"/>
    <w:qFormat/>
    <w:rsid w:val="0026029B"/>
    <w:pPr>
      <w:widowControl/>
      <w:autoSpaceDE/>
      <w:autoSpaceDN/>
      <w:ind w:left="284"/>
      <w:jc w:val="center"/>
    </w:pPr>
    <w:rPr>
      <w:rFonts w:ascii="Times New Roman" w:eastAsia="Times New Roman" w:hAnsi="Times New Roman" w:cs="Times New Roman"/>
      <w:sz w:val="36"/>
      <w:szCs w:val="20"/>
      <w:lang w:bidi="ar-SA"/>
    </w:rPr>
  </w:style>
  <w:style w:type="character" w:customStyle="1" w:styleId="TitoloCarattere">
    <w:name w:val="Titolo Carattere"/>
    <w:basedOn w:val="Carpredefinitoparagrafo"/>
    <w:link w:val="Titolo"/>
    <w:rsid w:val="0026029B"/>
    <w:rPr>
      <w:rFonts w:ascii="Times New Roman" w:eastAsia="Times New Roman" w:hAnsi="Times New Roman" w:cs="Times New Roman"/>
      <w:sz w:val="36"/>
      <w:szCs w:val="20"/>
      <w:lang w:val="it-IT" w:eastAsia="it-IT"/>
    </w:rPr>
  </w:style>
  <w:style w:type="paragraph" w:styleId="Pidipagina">
    <w:name w:val="footer"/>
    <w:basedOn w:val="Normale"/>
    <w:link w:val="PidipaginaCarattere"/>
    <w:uiPriority w:val="99"/>
    <w:unhideWhenUsed/>
    <w:rsid w:val="00DE02FF"/>
    <w:pPr>
      <w:tabs>
        <w:tab w:val="center" w:pos="4819"/>
        <w:tab w:val="right" w:pos="9638"/>
      </w:tabs>
    </w:pPr>
  </w:style>
  <w:style w:type="character" w:customStyle="1" w:styleId="PidipaginaCarattere">
    <w:name w:val="Piè di pagina Carattere"/>
    <w:basedOn w:val="Carpredefinitoparagrafo"/>
    <w:link w:val="Pidipagina"/>
    <w:uiPriority w:val="99"/>
    <w:rsid w:val="00DE02FF"/>
    <w:rPr>
      <w:rFonts w:ascii="Arial" w:eastAsia="Arial" w:hAnsi="Arial" w:cs="Arial"/>
      <w:lang w:val="it-IT" w:eastAsia="it-IT" w:bidi="it-IT"/>
    </w:rPr>
  </w:style>
  <w:style w:type="character" w:customStyle="1" w:styleId="Menzionenonrisolta1">
    <w:name w:val="Menzione non risolta1"/>
    <w:basedOn w:val="Carpredefinitoparagrafo"/>
    <w:uiPriority w:val="99"/>
    <w:semiHidden/>
    <w:unhideWhenUsed/>
    <w:rsid w:val="004F2C05"/>
    <w:rPr>
      <w:color w:val="605E5C"/>
      <w:shd w:val="clear" w:color="auto" w:fill="E1DFDD"/>
    </w:rPr>
  </w:style>
  <w:style w:type="character" w:customStyle="1" w:styleId="Titolo4Carattere">
    <w:name w:val="Titolo 4 Carattere"/>
    <w:basedOn w:val="Carpredefinitoparagrafo"/>
    <w:link w:val="Titolo4"/>
    <w:uiPriority w:val="9"/>
    <w:semiHidden/>
    <w:rsid w:val="00D87954"/>
    <w:rPr>
      <w:rFonts w:asciiTheme="majorHAnsi" w:eastAsiaTheme="majorEastAsia" w:hAnsiTheme="majorHAnsi" w:cstheme="majorBidi"/>
      <w:i/>
      <w:iCs/>
      <w:color w:val="365F91" w:themeColor="accent1" w:themeShade="BF"/>
      <w:lang w:val="it-IT" w:eastAsia="it-IT" w:bidi="it-IT"/>
    </w:rPr>
  </w:style>
  <w:style w:type="character" w:customStyle="1" w:styleId="Titolo2Carattere">
    <w:name w:val="Titolo 2 Carattere"/>
    <w:basedOn w:val="Carpredefinitoparagrafo"/>
    <w:link w:val="Titolo2"/>
    <w:uiPriority w:val="9"/>
    <w:semiHidden/>
    <w:rsid w:val="00545B07"/>
    <w:rPr>
      <w:rFonts w:asciiTheme="majorHAnsi" w:eastAsiaTheme="majorEastAsia" w:hAnsiTheme="majorHAnsi" w:cstheme="majorBidi"/>
      <w:color w:val="365F91" w:themeColor="accent1" w:themeShade="BF"/>
      <w:sz w:val="26"/>
      <w:szCs w:val="26"/>
      <w:lang w:val="it-IT" w:eastAsia="it-IT" w:bidi="it-IT"/>
    </w:rPr>
  </w:style>
  <w:style w:type="character" w:styleId="Menzionenonrisolta">
    <w:name w:val="Unresolved Mention"/>
    <w:basedOn w:val="Carpredefinitoparagrafo"/>
    <w:uiPriority w:val="99"/>
    <w:semiHidden/>
    <w:unhideWhenUsed/>
    <w:rsid w:val="00312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37231">
      <w:marLeft w:val="0"/>
      <w:marRight w:val="0"/>
      <w:marTop w:val="0"/>
      <w:marBottom w:val="0"/>
      <w:divBdr>
        <w:top w:val="none" w:sz="0" w:space="0" w:color="auto"/>
        <w:left w:val="none" w:sz="0" w:space="0" w:color="auto"/>
        <w:bottom w:val="none" w:sz="0" w:space="0" w:color="auto"/>
        <w:right w:val="none" w:sz="0" w:space="0" w:color="auto"/>
      </w:divBdr>
    </w:div>
    <w:div w:id="194856912">
      <w:marLeft w:val="0"/>
      <w:marRight w:val="0"/>
      <w:marTop w:val="0"/>
      <w:marBottom w:val="0"/>
      <w:divBdr>
        <w:top w:val="none" w:sz="0" w:space="0" w:color="auto"/>
        <w:left w:val="none" w:sz="0" w:space="0" w:color="auto"/>
        <w:bottom w:val="none" w:sz="0" w:space="0" w:color="auto"/>
        <w:right w:val="none" w:sz="0" w:space="0" w:color="auto"/>
      </w:divBdr>
    </w:div>
    <w:div w:id="308554005">
      <w:bodyDiv w:val="1"/>
      <w:marLeft w:val="0"/>
      <w:marRight w:val="0"/>
      <w:marTop w:val="0"/>
      <w:marBottom w:val="0"/>
      <w:divBdr>
        <w:top w:val="none" w:sz="0" w:space="0" w:color="auto"/>
        <w:left w:val="none" w:sz="0" w:space="0" w:color="auto"/>
        <w:bottom w:val="none" w:sz="0" w:space="0" w:color="auto"/>
        <w:right w:val="none" w:sz="0" w:space="0" w:color="auto"/>
      </w:divBdr>
    </w:div>
    <w:div w:id="372925540">
      <w:marLeft w:val="0"/>
      <w:marRight w:val="0"/>
      <w:marTop w:val="0"/>
      <w:marBottom w:val="0"/>
      <w:divBdr>
        <w:top w:val="none" w:sz="0" w:space="0" w:color="auto"/>
        <w:left w:val="none" w:sz="0" w:space="0" w:color="auto"/>
        <w:bottom w:val="none" w:sz="0" w:space="0" w:color="auto"/>
        <w:right w:val="none" w:sz="0" w:space="0" w:color="auto"/>
      </w:divBdr>
    </w:div>
    <w:div w:id="499583107">
      <w:marLeft w:val="0"/>
      <w:marRight w:val="0"/>
      <w:marTop w:val="0"/>
      <w:marBottom w:val="0"/>
      <w:divBdr>
        <w:top w:val="none" w:sz="0" w:space="0" w:color="auto"/>
        <w:left w:val="none" w:sz="0" w:space="0" w:color="auto"/>
        <w:bottom w:val="none" w:sz="0" w:space="0" w:color="auto"/>
        <w:right w:val="none" w:sz="0" w:space="0" w:color="auto"/>
      </w:divBdr>
    </w:div>
    <w:div w:id="621425042">
      <w:bodyDiv w:val="1"/>
      <w:marLeft w:val="0"/>
      <w:marRight w:val="0"/>
      <w:marTop w:val="0"/>
      <w:marBottom w:val="0"/>
      <w:divBdr>
        <w:top w:val="none" w:sz="0" w:space="0" w:color="auto"/>
        <w:left w:val="none" w:sz="0" w:space="0" w:color="auto"/>
        <w:bottom w:val="none" w:sz="0" w:space="0" w:color="auto"/>
        <w:right w:val="none" w:sz="0" w:space="0" w:color="auto"/>
      </w:divBdr>
    </w:div>
    <w:div w:id="689112695">
      <w:bodyDiv w:val="1"/>
      <w:marLeft w:val="0"/>
      <w:marRight w:val="0"/>
      <w:marTop w:val="0"/>
      <w:marBottom w:val="0"/>
      <w:divBdr>
        <w:top w:val="none" w:sz="0" w:space="0" w:color="auto"/>
        <w:left w:val="none" w:sz="0" w:space="0" w:color="auto"/>
        <w:bottom w:val="none" w:sz="0" w:space="0" w:color="auto"/>
        <w:right w:val="none" w:sz="0" w:space="0" w:color="auto"/>
      </w:divBdr>
      <w:divsChild>
        <w:div w:id="2121411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4308109">
      <w:bodyDiv w:val="1"/>
      <w:marLeft w:val="0"/>
      <w:marRight w:val="0"/>
      <w:marTop w:val="0"/>
      <w:marBottom w:val="0"/>
      <w:divBdr>
        <w:top w:val="none" w:sz="0" w:space="0" w:color="auto"/>
        <w:left w:val="none" w:sz="0" w:space="0" w:color="auto"/>
        <w:bottom w:val="none" w:sz="0" w:space="0" w:color="auto"/>
        <w:right w:val="none" w:sz="0" w:space="0" w:color="auto"/>
      </w:divBdr>
    </w:div>
    <w:div w:id="742918369">
      <w:marLeft w:val="0"/>
      <w:marRight w:val="0"/>
      <w:marTop w:val="0"/>
      <w:marBottom w:val="0"/>
      <w:divBdr>
        <w:top w:val="none" w:sz="0" w:space="0" w:color="auto"/>
        <w:left w:val="none" w:sz="0" w:space="0" w:color="auto"/>
        <w:bottom w:val="none" w:sz="0" w:space="0" w:color="auto"/>
        <w:right w:val="none" w:sz="0" w:space="0" w:color="auto"/>
      </w:divBdr>
    </w:div>
    <w:div w:id="767579905">
      <w:bodyDiv w:val="1"/>
      <w:marLeft w:val="0"/>
      <w:marRight w:val="0"/>
      <w:marTop w:val="0"/>
      <w:marBottom w:val="0"/>
      <w:divBdr>
        <w:top w:val="none" w:sz="0" w:space="0" w:color="auto"/>
        <w:left w:val="none" w:sz="0" w:space="0" w:color="auto"/>
        <w:bottom w:val="none" w:sz="0" w:space="0" w:color="auto"/>
        <w:right w:val="none" w:sz="0" w:space="0" w:color="auto"/>
      </w:divBdr>
      <w:divsChild>
        <w:div w:id="1374962447">
          <w:marLeft w:val="0"/>
          <w:marRight w:val="0"/>
          <w:marTop w:val="0"/>
          <w:marBottom w:val="0"/>
          <w:divBdr>
            <w:top w:val="none" w:sz="0" w:space="0" w:color="auto"/>
            <w:left w:val="none" w:sz="0" w:space="0" w:color="auto"/>
            <w:bottom w:val="none" w:sz="0" w:space="0" w:color="auto"/>
            <w:right w:val="none" w:sz="0" w:space="0" w:color="auto"/>
          </w:divBdr>
          <w:divsChild>
            <w:div w:id="1434860820">
              <w:marLeft w:val="0"/>
              <w:marRight w:val="0"/>
              <w:marTop w:val="0"/>
              <w:marBottom w:val="0"/>
              <w:divBdr>
                <w:top w:val="none" w:sz="0" w:space="0" w:color="auto"/>
                <w:left w:val="none" w:sz="0" w:space="0" w:color="auto"/>
                <w:bottom w:val="single" w:sz="4" w:space="0" w:color="C0C0C0"/>
                <w:right w:val="none" w:sz="0" w:space="0" w:color="auto"/>
              </w:divBdr>
              <w:divsChild>
                <w:div w:id="1039739295">
                  <w:marLeft w:val="0"/>
                  <w:marRight w:val="0"/>
                  <w:marTop w:val="0"/>
                  <w:marBottom w:val="0"/>
                  <w:divBdr>
                    <w:top w:val="none" w:sz="0" w:space="0" w:color="auto"/>
                    <w:left w:val="none" w:sz="0" w:space="0" w:color="auto"/>
                    <w:bottom w:val="none" w:sz="0" w:space="0" w:color="auto"/>
                    <w:right w:val="none" w:sz="0" w:space="0" w:color="auto"/>
                  </w:divBdr>
                  <w:divsChild>
                    <w:div w:id="473645039">
                      <w:marLeft w:val="0"/>
                      <w:marRight w:val="0"/>
                      <w:marTop w:val="0"/>
                      <w:marBottom w:val="0"/>
                      <w:divBdr>
                        <w:top w:val="none" w:sz="0" w:space="0" w:color="auto"/>
                        <w:left w:val="none" w:sz="0" w:space="0" w:color="auto"/>
                        <w:bottom w:val="none" w:sz="0" w:space="0" w:color="auto"/>
                        <w:right w:val="none" w:sz="0" w:space="0" w:color="auto"/>
                      </w:divBdr>
                      <w:divsChild>
                        <w:div w:id="1281303975">
                          <w:marLeft w:val="0"/>
                          <w:marRight w:val="0"/>
                          <w:marTop w:val="0"/>
                          <w:marBottom w:val="0"/>
                          <w:divBdr>
                            <w:top w:val="none" w:sz="0" w:space="0" w:color="auto"/>
                            <w:left w:val="none" w:sz="0" w:space="0" w:color="auto"/>
                            <w:bottom w:val="none" w:sz="0" w:space="0" w:color="auto"/>
                            <w:right w:val="none" w:sz="0" w:space="0" w:color="auto"/>
                          </w:divBdr>
                          <w:divsChild>
                            <w:div w:id="213524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0030680">
      <w:bodyDiv w:val="1"/>
      <w:marLeft w:val="0"/>
      <w:marRight w:val="0"/>
      <w:marTop w:val="0"/>
      <w:marBottom w:val="0"/>
      <w:divBdr>
        <w:top w:val="none" w:sz="0" w:space="0" w:color="auto"/>
        <w:left w:val="none" w:sz="0" w:space="0" w:color="auto"/>
        <w:bottom w:val="none" w:sz="0" w:space="0" w:color="auto"/>
        <w:right w:val="none" w:sz="0" w:space="0" w:color="auto"/>
      </w:divBdr>
    </w:div>
    <w:div w:id="865556447">
      <w:bodyDiv w:val="1"/>
      <w:marLeft w:val="0"/>
      <w:marRight w:val="0"/>
      <w:marTop w:val="0"/>
      <w:marBottom w:val="0"/>
      <w:divBdr>
        <w:top w:val="none" w:sz="0" w:space="0" w:color="auto"/>
        <w:left w:val="none" w:sz="0" w:space="0" w:color="auto"/>
        <w:bottom w:val="none" w:sz="0" w:space="0" w:color="auto"/>
        <w:right w:val="none" w:sz="0" w:space="0" w:color="auto"/>
      </w:divBdr>
      <w:divsChild>
        <w:div w:id="1779786703">
          <w:marLeft w:val="0"/>
          <w:marRight w:val="0"/>
          <w:marTop w:val="0"/>
          <w:marBottom w:val="0"/>
          <w:divBdr>
            <w:top w:val="none" w:sz="0" w:space="0" w:color="auto"/>
            <w:left w:val="none" w:sz="0" w:space="0" w:color="auto"/>
            <w:bottom w:val="none" w:sz="0" w:space="0" w:color="auto"/>
            <w:right w:val="none" w:sz="0" w:space="0" w:color="auto"/>
          </w:divBdr>
          <w:divsChild>
            <w:div w:id="989017565">
              <w:marLeft w:val="0"/>
              <w:marRight w:val="0"/>
              <w:marTop w:val="0"/>
              <w:marBottom w:val="0"/>
              <w:divBdr>
                <w:top w:val="none" w:sz="0" w:space="0" w:color="auto"/>
                <w:left w:val="none" w:sz="0" w:space="0" w:color="auto"/>
                <w:bottom w:val="single" w:sz="4" w:space="0" w:color="C0C0C0"/>
                <w:right w:val="none" w:sz="0" w:space="0" w:color="auto"/>
              </w:divBdr>
              <w:divsChild>
                <w:div w:id="1968973141">
                  <w:marLeft w:val="0"/>
                  <w:marRight w:val="0"/>
                  <w:marTop w:val="0"/>
                  <w:marBottom w:val="0"/>
                  <w:divBdr>
                    <w:top w:val="none" w:sz="0" w:space="0" w:color="auto"/>
                    <w:left w:val="none" w:sz="0" w:space="0" w:color="auto"/>
                    <w:bottom w:val="none" w:sz="0" w:space="0" w:color="auto"/>
                    <w:right w:val="none" w:sz="0" w:space="0" w:color="auto"/>
                  </w:divBdr>
                  <w:divsChild>
                    <w:div w:id="656805315">
                      <w:marLeft w:val="0"/>
                      <w:marRight w:val="0"/>
                      <w:marTop w:val="0"/>
                      <w:marBottom w:val="0"/>
                      <w:divBdr>
                        <w:top w:val="none" w:sz="0" w:space="0" w:color="auto"/>
                        <w:left w:val="none" w:sz="0" w:space="0" w:color="auto"/>
                        <w:bottom w:val="none" w:sz="0" w:space="0" w:color="auto"/>
                        <w:right w:val="none" w:sz="0" w:space="0" w:color="auto"/>
                      </w:divBdr>
                      <w:divsChild>
                        <w:div w:id="1709988885">
                          <w:marLeft w:val="0"/>
                          <w:marRight w:val="0"/>
                          <w:marTop w:val="0"/>
                          <w:marBottom w:val="0"/>
                          <w:divBdr>
                            <w:top w:val="none" w:sz="0" w:space="0" w:color="auto"/>
                            <w:left w:val="none" w:sz="0" w:space="0" w:color="auto"/>
                            <w:bottom w:val="none" w:sz="0" w:space="0" w:color="auto"/>
                            <w:right w:val="none" w:sz="0" w:space="0" w:color="auto"/>
                          </w:divBdr>
                          <w:divsChild>
                            <w:div w:id="93482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782231">
      <w:bodyDiv w:val="1"/>
      <w:marLeft w:val="0"/>
      <w:marRight w:val="0"/>
      <w:marTop w:val="0"/>
      <w:marBottom w:val="0"/>
      <w:divBdr>
        <w:top w:val="none" w:sz="0" w:space="0" w:color="auto"/>
        <w:left w:val="none" w:sz="0" w:space="0" w:color="auto"/>
        <w:bottom w:val="none" w:sz="0" w:space="0" w:color="auto"/>
        <w:right w:val="none" w:sz="0" w:space="0" w:color="auto"/>
      </w:divBdr>
    </w:div>
    <w:div w:id="1028331018">
      <w:marLeft w:val="0"/>
      <w:marRight w:val="0"/>
      <w:marTop w:val="0"/>
      <w:marBottom w:val="0"/>
      <w:divBdr>
        <w:top w:val="none" w:sz="0" w:space="0" w:color="auto"/>
        <w:left w:val="none" w:sz="0" w:space="0" w:color="auto"/>
        <w:bottom w:val="none" w:sz="0" w:space="0" w:color="auto"/>
        <w:right w:val="none" w:sz="0" w:space="0" w:color="auto"/>
      </w:divBdr>
    </w:div>
    <w:div w:id="1056508632">
      <w:bodyDiv w:val="1"/>
      <w:marLeft w:val="0"/>
      <w:marRight w:val="0"/>
      <w:marTop w:val="0"/>
      <w:marBottom w:val="0"/>
      <w:divBdr>
        <w:top w:val="none" w:sz="0" w:space="0" w:color="auto"/>
        <w:left w:val="none" w:sz="0" w:space="0" w:color="auto"/>
        <w:bottom w:val="none" w:sz="0" w:space="0" w:color="auto"/>
        <w:right w:val="none" w:sz="0" w:space="0" w:color="auto"/>
      </w:divBdr>
      <w:divsChild>
        <w:div w:id="1394698992">
          <w:marLeft w:val="0"/>
          <w:marRight w:val="0"/>
          <w:marTop w:val="0"/>
          <w:marBottom w:val="0"/>
          <w:divBdr>
            <w:top w:val="none" w:sz="0" w:space="0" w:color="auto"/>
            <w:left w:val="none" w:sz="0" w:space="0" w:color="auto"/>
            <w:bottom w:val="none" w:sz="0" w:space="0" w:color="auto"/>
            <w:right w:val="none" w:sz="0" w:space="0" w:color="auto"/>
          </w:divBdr>
        </w:div>
        <w:div w:id="705060465">
          <w:marLeft w:val="0"/>
          <w:marRight w:val="0"/>
          <w:marTop w:val="0"/>
          <w:marBottom w:val="0"/>
          <w:divBdr>
            <w:top w:val="none" w:sz="0" w:space="0" w:color="auto"/>
            <w:left w:val="none" w:sz="0" w:space="0" w:color="auto"/>
            <w:bottom w:val="none" w:sz="0" w:space="0" w:color="auto"/>
            <w:right w:val="none" w:sz="0" w:space="0" w:color="auto"/>
          </w:divBdr>
        </w:div>
      </w:divsChild>
    </w:div>
    <w:div w:id="1335689868">
      <w:bodyDiv w:val="1"/>
      <w:marLeft w:val="0"/>
      <w:marRight w:val="0"/>
      <w:marTop w:val="0"/>
      <w:marBottom w:val="0"/>
      <w:divBdr>
        <w:top w:val="none" w:sz="0" w:space="0" w:color="auto"/>
        <w:left w:val="none" w:sz="0" w:space="0" w:color="auto"/>
        <w:bottom w:val="none" w:sz="0" w:space="0" w:color="auto"/>
        <w:right w:val="none" w:sz="0" w:space="0" w:color="auto"/>
      </w:divBdr>
    </w:div>
    <w:div w:id="1367488579">
      <w:marLeft w:val="0"/>
      <w:marRight w:val="0"/>
      <w:marTop w:val="0"/>
      <w:marBottom w:val="0"/>
      <w:divBdr>
        <w:top w:val="none" w:sz="0" w:space="0" w:color="auto"/>
        <w:left w:val="none" w:sz="0" w:space="0" w:color="auto"/>
        <w:bottom w:val="none" w:sz="0" w:space="0" w:color="auto"/>
        <w:right w:val="none" w:sz="0" w:space="0" w:color="auto"/>
      </w:divBdr>
    </w:div>
    <w:div w:id="1456144449">
      <w:bodyDiv w:val="1"/>
      <w:marLeft w:val="0"/>
      <w:marRight w:val="0"/>
      <w:marTop w:val="0"/>
      <w:marBottom w:val="0"/>
      <w:divBdr>
        <w:top w:val="none" w:sz="0" w:space="0" w:color="auto"/>
        <w:left w:val="none" w:sz="0" w:space="0" w:color="auto"/>
        <w:bottom w:val="none" w:sz="0" w:space="0" w:color="auto"/>
        <w:right w:val="none" w:sz="0" w:space="0" w:color="auto"/>
      </w:divBdr>
    </w:div>
    <w:div w:id="1457210969">
      <w:bodyDiv w:val="1"/>
      <w:marLeft w:val="0"/>
      <w:marRight w:val="0"/>
      <w:marTop w:val="0"/>
      <w:marBottom w:val="0"/>
      <w:divBdr>
        <w:top w:val="none" w:sz="0" w:space="0" w:color="auto"/>
        <w:left w:val="none" w:sz="0" w:space="0" w:color="auto"/>
        <w:bottom w:val="none" w:sz="0" w:space="0" w:color="auto"/>
        <w:right w:val="none" w:sz="0" w:space="0" w:color="auto"/>
      </w:divBdr>
    </w:div>
    <w:div w:id="1535074036">
      <w:marLeft w:val="0"/>
      <w:marRight w:val="0"/>
      <w:marTop w:val="0"/>
      <w:marBottom w:val="0"/>
      <w:divBdr>
        <w:top w:val="none" w:sz="0" w:space="0" w:color="auto"/>
        <w:left w:val="none" w:sz="0" w:space="0" w:color="auto"/>
        <w:bottom w:val="none" w:sz="0" w:space="0" w:color="auto"/>
        <w:right w:val="none" w:sz="0" w:space="0" w:color="auto"/>
      </w:divBdr>
    </w:div>
    <w:div w:id="1629362230">
      <w:marLeft w:val="0"/>
      <w:marRight w:val="0"/>
      <w:marTop w:val="0"/>
      <w:marBottom w:val="0"/>
      <w:divBdr>
        <w:top w:val="none" w:sz="0" w:space="0" w:color="auto"/>
        <w:left w:val="none" w:sz="0" w:space="0" w:color="auto"/>
        <w:bottom w:val="none" w:sz="0" w:space="0" w:color="auto"/>
        <w:right w:val="none" w:sz="0" w:space="0" w:color="auto"/>
      </w:divBdr>
    </w:div>
    <w:div w:id="1727142936">
      <w:marLeft w:val="0"/>
      <w:marRight w:val="0"/>
      <w:marTop w:val="0"/>
      <w:marBottom w:val="0"/>
      <w:divBdr>
        <w:top w:val="none" w:sz="0" w:space="0" w:color="auto"/>
        <w:left w:val="none" w:sz="0" w:space="0" w:color="auto"/>
        <w:bottom w:val="none" w:sz="0" w:space="0" w:color="auto"/>
        <w:right w:val="none" w:sz="0" w:space="0" w:color="auto"/>
      </w:divBdr>
    </w:div>
    <w:div w:id="1786382961">
      <w:marLeft w:val="0"/>
      <w:marRight w:val="0"/>
      <w:marTop w:val="0"/>
      <w:marBottom w:val="0"/>
      <w:divBdr>
        <w:top w:val="none" w:sz="0" w:space="0" w:color="auto"/>
        <w:left w:val="none" w:sz="0" w:space="0" w:color="auto"/>
        <w:bottom w:val="none" w:sz="0" w:space="0" w:color="auto"/>
        <w:right w:val="none" w:sz="0" w:space="0" w:color="auto"/>
      </w:divBdr>
    </w:div>
    <w:div w:id="1829783292">
      <w:marLeft w:val="0"/>
      <w:marRight w:val="0"/>
      <w:marTop w:val="0"/>
      <w:marBottom w:val="0"/>
      <w:divBdr>
        <w:top w:val="none" w:sz="0" w:space="0" w:color="auto"/>
        <w:left w:val="none" w:sz="0" w:space="0" w:color="auto"/>
        <w:bottom w:val="none" w:sz="0" w:space="0" w:color="auto"/>
        <w:right w:val="none" w:sz="0" w:space="0" w:color="auto"/>
      </w:divBdr>
    </w:div>
    <w:div w:id="1915163164">
      <w:bodyDiv w:val="1"/>
      <w:marLeft w:val="0"/>
      <w:marRight w:val="0"/>
      <w:marTop w:val="0"/>
      <w:marBottom w:val="0"/>
      <w:divBdr>
        <w:top w:val="none" w:sz="0" w:space="0" w:color="auto"/>
        <w:left w:val="none" w:sz="0" w:space="0" w:color="auto"/>
        <w:bottom w:val="none" w:sz="0" w:space="0" w:color="auto"/>
        <w:right w:val="none" w:sz="0" w:space="0" w:color="auto"/>
      </w:divBdr>
    </w:div>
    <w:div w:id="1969894123">
      <w:bodyDiv w:val="1"/>
      <w:marLeft w:val="0"/>
      <w:marRight w:val="0"/>
      <w:marTop w:val="0"/>
      <w:marBottom w:val="0"/>
      <w:divBdr>
        <w:top w:val="none" w:sz="0" w:space="0" w:color="auto"/>
        <w:left w:val="none" w:sz="0" w:space="0" w:color="auto"/>
        <w:bottom w:val="none" w:sz="0" w:space="0" w:color="auto"/>
        <w:right w:val="none" w:sz="0" w:space="0" w:color="auto"/>
      </w:divBdr>
    </w:div>
    <w:div w:id="1997295061">
      <w:bodyDiv w:val="1"/>
      <w:marLeft w:val="0"/>
      <w:marRight w:val="0"/>
      <w:marTop w:val="0"/>
      <w:marBottom w:val="0"/>
      <w:divBdr>
        <w:top w:val="none" w:sz="0" w:space="0" w:color="auto"/>
        <w:left w:val="none" w:sz="0" w:space="0" w:color="auto"/>
        <w:bottom w:val="none" w:sz="0" w:space="0" w:color="auto"/>
        <w:right w:val="none" w:sz="0" w:space="0" w:color="auto"/>
      </w:divBdr>
    </w:div>
    <w:div w:id="2018848887">
      <w:bodyDiv w:val="1"/>
      <w:marLeft w:val="0"/>
      <w:marRight w:val="0"/>
      <w:marTop w:val="0"/>
      <w:marBottom w:val="0"/>
      <w:divBdr>
        <w:top w:val="none" w:sz="0" w:space="0" w:color="auto"/>
        <w:left w:val="none" w:sz="0" w:space="0" w:color="auto"/>
        <w:bottom w:val="none" w:sz="0" w:space="0" w:color="auto"/>
        <w:right w:val="none" w:sz="0" w:space="0" w:color="auto"/>
      </w:divBdr>
    </w:div>
    <w:div w:id="2119830022">
      <w:bodyDiv w:val="1"/>
      <w:marLeft w:val="0"/>
      <w:marRight w:val="0"/>
      <w:marTop w:val="0"/>
      <w:marBottom w:val="0"/>
      <w:divBdr>
        <w:top w:val="none" w:sz="0" w:space="0" w:color="auto"/>
        <w:left w:val="none" w:sz="0" w:space="0" w:color="auto"/>
        <w:bottom w:val="none" w:sz="0" w:space="0" w:color="auto"/>
        <w:right w:val="none" w:sz="0" w:space="0" w:color="auto"/>
      </w:divBdr>
      <w:divsChild>
        <w:div w:id="2009627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416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zic81500q@pec.istruzione.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zic81500q@pec.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352AA-A742-46F6-8629-98C64F30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3929</Words>
  <Characters>22396</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Hewlett-Packard Company</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Michele Celano</cp:lastModifiedBy>
  <cp:revision>31</cp:revision>
  <cp:lastPrinted>2021-12-06T12:21:00Z</cp:lastPrinted>
  <dcterms:created xsi:type="dcterms:W3CDTF">2023-05-20T08:19:00Z</dcterms:created>
  <dcterms:modified xsi:type="dcterms:W3CDTF">2024-09-26T06:44:00Z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Microsoft® Word Starter 2010</vt:lpwstr>
  </property>
  <property fmtid="{D5CDD505-2E9C-101B-9397-08002B2CF9AE}" pid="4" name="LastSaved">
    <vt:filetime>2018-10-02T00:00:00Z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2023-05-10T16:16:12Z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d2b69421-3ec1-4f72-a4f9-b504c0a1eb12</vt:lpwstr>
  </property>
  <property fmtid="{D5CDD505-2E9C-101B-9397-08002B2CF9AE}" pid="10" name="MSIP_Label_defa4170-0d19-0005-0004-bc88714345d2_ActionId">
    <vt:lpwstr>e50aeec7-6a84-4b52-88ac-e7a8d3feafbd</vt:lpwstr>
  </property>
  <property fmtid="{D5CDD505-2E9C-101B-9397-08002B2CF9AE}" pid="11" name="MSIP_Label_defa4170-0d19-0005-0004-bc88714345d2_ContentBits">
    <vt:lpwstr>0</vt:lpwstr>
  </property>
</Properties>
</file>